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DD" w:rsidRPr="00D37BDD" w:rsidRDefault="00D37BDD" w:rsidP="00D37BDD">
      <w:pPr>
        <w:shd w:val="clear" w:color="auto" w:fill="FFFFFF"/>
        <w:spacing w:before="161" w:after="48"/>
        <w:outlineLvl w:val="0"/>
        <w:rPr>
          <w:rFonts w:ascii="calluna-sans" w:eastAsia="Times New Roman" w:hAnsi="calluna-sans" w:cs="Times New Roman"/>
          <w:color w:val="2581BC"/>
          <w:spacing w:val="-2"/>
          <w:kern w:val="36"/>
          <w:sz w:val="46"/>
          <w:szCs w:val="46"/>
        </w:rPr>
      </w:pPr>
      <w:r w:rsidRPr="00D37BDD">
        <w:rPr>
          <w:rFonts w:ascii="calluna-sans" w:eastAsia="Times New Roman" w:hAnsi="calluna-sans" w:cs="Times New Roman"/>
          <w:color w:val="2581BC"/>
          <w:spacing w:val="-2"/>
          <w:kern w:val="36"/>
          <w:sz w:val="46"/>
          <w:szCs w:val="46"/>
        </w:rPr>
        <w:t>Knowledge and Skills for Teaching Reading</w:t>
      </w:r>
    </w:p>
    <w:p w:rsidR="00D37BDD" w:rsidRPr="00D37BDD" w:rsidRDefault="00D37BDD" w:rsidP="00D37BDD">
      <w:pPr>
        <w:shd w:val="clear" w:color="auto" w:fill="FFFFFF"/>
        <w:spacing w:line="25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By: Louisa Moats</w:t>
      </w:r>
    </w:p>
    <w:p w:rsidR="00D37BDD" w:rsidRPr="00D37BDD" w:rsidRDefault="00D37BDD" w:rsidP="00D37BDD">
      <w:pPr>
        <w:shd w:val="clear" w:color="auto" w:fill="FFFFFF"/>
        <w:spacing w:line="25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572000" cy="2298700"/>
            <wp:effectExtent l="0" t="0" r="0" b="12700"/>
            <wp:docPr id="1" name="Picture 1" descr="http://www.readingrockets.org/sites/default/files/atoz_professional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ingrockets.org/sites/default/files/atoz_professionaldevelop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DD" w:rsidRPr="00D37BDD" w:rsidRDefault="00D37BDD" w:rsidP="00D37BDD">
      <w:pPr>
        <w:shd w:val="clear" w:color="auto" w:fill="FFFFFF"/>
        <w:spacing w:line="253" w:lineRule="atLeast"/>
        <w:rPr>
          <w:rFonts w:ascii="Verdana" w:eastAsia="Times New Roman" w:hAnsi="Verdana" w:cs="Times New Roman"/>
          <w:color w:val="2581BC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2581BC"/>
          <w:sz w:val="20"/>
          <w:szCs w:val="20"/>
        </w:rPr>
        <w:t>The knowledge and skills base required for teaching reading well is extensive. This outline of a proposed curriculum for teacher education programs in reading covers knowledge of reading development, language structure, and strategies for instruction and assessment.</w:t>
      </w:r>
    </w:p>
    <w:p w:rsidR="00D37BDD" w:rsidRPr="00D37BDD" w:rsidRDefault="00D37BDD" w:rsidP="00D37BDD">
      <w:pPr>
        <w:shd w:val="clear" w:color="auto" w:fill="F9FBEA"/>
        <w:spacing w:line="253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ooltip="Forward this page to a friend" w:history="1">
        <w:r w:rsidRPr="00D37BDD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E-mail</w:t>
        </w:r>
      </w:hyperlink>
    </w:p>
    <w:p w:rsidR="00D37BDD" w:rsidRPr="00D37BDD" w:rsidRDefault="00D37BDD" w:rsidP="00D37BDD">
      <w:pPr>
        <w:shd w:val="clear" w:color="auto" w:fill="F9FBEA"/>
        <w:spacing w:line="25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8" w:history="1">
        <w:r w:rsidRPr="00D37BDD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Print</w:t>
        </w:r>
      </w:hyperlink>
    </w:p>
    <w:p w:rsidR="00D37BDD" w:rsidRPr="00D37BDD" w:rsidRDefault="00D37BDD" w:rsidP="00D37BDD">
      <w:pPr>
        <w:shd w:val="clear" w:color="auto" w:fill="F9FBEA"/>
        <w:spacing w:line="25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9" w:anchor="comments" w:history="1">
        <w:r w:rsidRPr="00D37BDD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Comment</w:t>
        </w:r>
      </w:hyperlink>
    </w:p>
    <w:p w:rsidR="00D37BDD" w:rsidRPr="00D37BDD" w:rsidRDefault="00D37BDD" w:rsidP="00D37BDD">
      <w:pPr>
        <w:shd w:val="clear" w:color="auto" w:fill="FFFFFF"/>
        <w:spacing w:after="240" w:line="253" w:lineRule="atLeast"/>
        <w:rPr>
          <w:rFonts w:ascii="Verdana" w:hAnsi="Verdana" w:cs="Times New Roman"/>
          <w:color w:val="000000"/>
          <w:sz w:val="20"/>
          <w:szCs w:val="20"/>
        </w:rPr>
      </w:pPr>
      <w:r w:rsidRPr="00D37BDD">
        <w:rPr>
          <w:rFonts w:ascii="Verdana" w:hAnsi="Verdana" w:cs="Times New Roman"/>
          <w:color w:val="000000"/>
          <w:sz w:val="20"/>
          <w:szCs w:val="20"/>
        </w:rPr>
        <w:t>The following is the proposed core curriculum for teacher candidates presented in </w:t>
      </w:r>
      <w:r w:rsidRPr="00D37BDD">
        <w:rPr>
          <w:rFonts w:ascii="Verdana" w:hAnsi="Verdana" w:cs="Times New Roman"/>
          <w:i/>
          <w:iCs/>
          <w:color w:val="000000"/>
          <w:sz w:val="20"/>
          <w:szCs w:val="20"/>
        </w:rPr>
        <w:t>Teaching Reading is Rocket Science: What Expert Teachers of Reading Should Know and Be Able to Do</w:t>
      </w:r>
      <w:r w:rsidRPr="00D37BDD">
        <w:rPr>
          <w:rFonts w:ascii="Verdana" w:hAnsi="Verdana" w:cs="Times New Roman"/>
          <w:color w:val="000000"/>
          <w:sz w:val="20"/>
          <w:szCs w:val="20"/>
        </w:rPr>
        <w:t>, published by the American Federation of Teachers. This curriculum can also serve as a roadmap for practicing teachers' professional development experiences.</w:t>
      </w:r>
    </w:p>
    <w:p w:rsidR="00D37BDD" w:rsidRPr="00D37BDD" w:rsidRDefault="00D37BDD" w:rsidP="00D37BDD">
      <w:pPr>
        <w:shd w:val="clear" w:color="auto" w:fill="FFFFFF"/>
        <w:spacing w:after="240" w:line="253" w:lineRule="atLeast"/>
        <w:rPr>
          <w:rFonts w:ascii="Verdana" w:hAnsi="Verdana" w:cs="Times New Roman"/>
          <w:color w:val="000000"/>
          <w:sz w:val="20"/>
          <w:szCs w:val="20"/>
        </w:rPr>
      </w:pPr>
      <w:r w:rsidRPr="00D37BDD">
        <w:rPr>
          <w:rFonts w:ascii="Verdana" w:hAnsi="Verdana" w:cs="Times New Roman"/>
          <w:color w:val="000000"/>
          <w:sz w:val="20"/>
          <w:szCs w:val="20"/>
        </w:rPr>
        <w:t>The curriculum is divided into four parts.</w:t>
      </w:r>
    </w:p>
    <w:p w:rsidR="00D37BDD" w:rsidRPr="00D37BDD" w:rsidRDefault="00D37BDD" w:rsidP="00D37BDD">
      <w:pPr>
        <w:numPr>
          <w:ilvl w:val="0"/>
          <w:numId w:val="1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The psychology of reading and reading development</w:t>
      </w:r>
    </w:p>
    <w:p w:rsidR="00D37BDD" w:rsidRPr="00D37BDD" w:rsidRDefault="00D37BDD" w:rsidP="00D37BDD">
      <w:pPr>
        <w:numPr>
          <w:ilvl w:val="0"/>
          <w:numId w:val="1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Knowledge of language structure and its application</w:t>
      </w:r>
    </w:p>
    <w:p w:rsidR="00D37BDD" w:rsidRPr="00D37BDD" w:rsidRDefault="00D37BDD" w:rsidP="00D37BDD">
      <w:pPr>
        <w:numPr>
          <w:ilvl w:val="0"/>
          <w:numId w:val="1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Practical skills of instruction in a comprehensive reading program</w:t>
      </w:r>
    </w:p>
    <w:p w:rsidR="00D37BDD" w:rsidRPr="00D37BDD" w:rsidRDefault="00D37BDD" w:rsidP="00D37BDD">
      <w:pPr>
        <w:numPr>
          <w:ilvl w:val="0"/>
          <w:numId w:val="1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Assessment of classroom reading and writing skills</w:t>
      </w:r>
    </w:p>
    <w:p w:rsidR="00D37BDD" w:rsidRPr="00D37BDD" w:rsidRDefault="00D37BDD" w:rsidP="00D37BDD">
      <w:pPr>
        <w:shd w:val="clear" w:color="auto" w:fill="FFFFFF"/>
        <w:spacing w:after="199"/>
        <w:outlineLvl w:val="1"/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</w:pPr>
      <w:r w:rsidRPr="00D37BDD"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  <w:t>Part I. The psychology of reading and reading development</w:t>
      </w:r>
    </w:p>
    <w:p w:rsidR="00D37BDD" w:rsidRPr="00D37BDD" w:rsidRDefault="00D37BDD" w:rsidP="00D37BDD">
      <w:pPr>
        <w:numPr>
          <w:ilvl w:val="0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Cognitive characteristics o</w:t>
      </w:r>
      <w:bookmarkStart w:id="0" w:name="_GoBack"/>
      <w:bookmarkEnd w:id="0"/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 proficient reading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Language proficiencies of good readers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Eye movements and text scanning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Active construction of meaning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Flexibility and self-monitoring</w:t>
      </w:r>
    </w:p>
    <w:p w:rsidR="00D37BDD" w:rsidRPr="00D37BDD" w:rsidRDefault="00D37BDD" w:rsidP="00D37BDD">
      <w:pPr>
        <w:numPr>
          <w:ilvl w:val="0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Cognitive characteristics of poor reading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Variable language difficulties of poor readers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Phonological processing, reading speed, and comprehension – their manifestations and interrelationships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Non-linguistic factors in reading difficulty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Alternative hypotheses about reading difficulty, supported and unsupported</w:t>
      </w:r>
    </w:p>
    <w:p w:rsidR="00D37BDD" w:rsidRPr="00D37BDD" w:rsidRDefault="00D37BDD" w:rsidP="00D37BDD">
      <w:pPr>
        <w:numPr>
          <w:ilvl w:val="0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Environmental and physiological factors in reading development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Socioeconomic and environmental factors in reading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Neurological studies of good and poor reading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Familial factors in dyslexia</w:t>
      </w:r>
    </w:p>
    <w:p w:rsidR="00D37BDD" w:rsidRPr="00D37BDD" w:rsidRDefault="00D37BDD" w:rsidP="00D37BDD">
      <w:pPr>
        <w:numPr>
          <w:ilvl w:val="0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development of reading, writing, and spelling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Emergent literacy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Early alphabetic reading and writing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Later alphabetic reading and writing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Orthographic knowledge at the within-word level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Orthographic knowledge at the syllable juncture level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Orthographic knowledge at the morphemic, derivational level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The role of fluency in reading development</w:t>
      </w:r>
    </w:p>
    <w:p w:rsidR="00D37BDD" w:rsidRPr="00D37BDD" w:rsidRDefault="00D37BDD" w:rsidP="00D37BDD">
      <w:pPr>
        <w:numPr>
          <w:ilvl w:val="1"/>
          <w:numId w:val="2"/>
        </w:numPr>
        <w:shd w:val="clear" w:color="auto" w:fill="FFFFFF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The relationships between phonology, decoding, fluency, and comprehension</w:t>
      </w:r>
    </w:p>
    <w:p w:rsidR="00D37BDD" w:rsidRPr="00D37BDD" w:rsidRDefault="00D37BDD" w:rsidP="00D37BDD">
      <w:pPr>
        <w:shd w:val="clear" w:color="auto" w:fill="FFFFFF"/>
        <w:spacing w:after="199"/>
        <w:outlineLvl w:val="1"/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</w:pPr>
      <w:r w:rsidRPr="00D37BDD"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  <w:t>Part II. Knowledge of language structure and its application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Phonetics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Classes of consonant and vowel speech sounds (phonemes) and the inventory of the phonemes in English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Similarities and differences among groups of phonemes, by place and manner of articulation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Differences between the inventory of speech sounds (40-44) and the inventory of letters (26); how letters are used to represent speech sounds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The basis for speech sound confusions that affect reading and spelling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Phonology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Components of phonological processing (articulation, pronunciation, phoneme awareness, word memory, and word retrieval)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Phoneme awareness</w:t>
      </w:r>
    </w:p>
    <w:p w:rsidR="00D37BDD" w:rsidRPr="00D37BDD" w:rsidRDefault="00D37BDD" w:rsidP="00D37BDD">
      <w:pPr>
        <w:numPr>
          <w:ilvl w:val="2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Why it is difficult</w:t>
      </w:r>
    </w:p>
    <w:p w:rsidR="00D37BDD" w:rsidRPr="00D37BDD" w:rsidRDefault="00D37BDD" w:rsidP="00D37BDD">
      <w:pPr>
        <w:numPr>
          <w:ilvl w:val="2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How it supports learning an alphabetic writing system</w:t>
      </w:r>
    </w:p>
    <w:p w:rsidR="00D37BDD" w:rsidRPr="00D37BDD" w:rsidRDefault="00D37BDD" w:rsidP="00D37BDD">
      <w:pPr>
        <w:numPr>
          <w:ilvl w:val="2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How it develops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Dialect and other language differences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Morphology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Definition and identification of morphemes (the smallest units of meaning)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Grammatical endings (inflections) and prefixes, suffixes, and roots (derivational morphemes)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How English spelling represents morphemes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The network of word relationships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Orthography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Predictability and pattern in English spelling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Historical roots and layers of orthographic representation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Major spellings for each of the consonant and vowel phonemes of English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Spelling conventions for syllable types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Sequence of orthographic knowledge development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Semantics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Depth, breadth, and specificity in knowledge of meaning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Definition, connotation, denotation, semantic overlap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Idiomatic and figurative language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How new words are created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Ways of knowing a word: antonyms, synonyms, analogies, associative linkages, classes, properties, and examples of concepts</w:t>
      </w:r>
    </w:p>
    <w:p w:rsidR="00D37BDD" w:rsidRPr="00D37BDD" w:rsidRDefault="00D37BDD" w:rsidP="00D37BDD">
      <w:pPr>
        <w:numPr>
          <w:ilvl w:val="0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Syntax and text structure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Basic phrase structure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Four types of sentences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Sentence manipulations: expansion, rearrangement, paraphrase, negation, formation of interrogative and imperative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Visual and diagrammatic ways to represent sentence structure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Genres and their distinguishing features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Reference and cohesive devices in text</w:t>
      </w:r>
    </w:p>
    <w:p w:rsidR="00D37BDD" w:rsidRPr="00D37BDD" w:rsidRDefault="00D37BDD" w:rsidP="00D37BDD">
      <w:pPr>
        <w:numPr>
          <w:ilvl w:val="1"/>
          <w:numId w:val="3"/>
        </w:numPr>
        <w:shd w:val="clear" w:color="auto" w:fill="FFFFFF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Graphic and three-dimensional representation of paragraph and text structure</w:t>
      </w:r>
    </w:p>
    <w:p w:rsidR="00D37BDD" w:rsidRPr="00D37BDD" w:rsidRDefault="00D37BDD" w:rsidP="00D37BDD">
      <w:pPr>
        <w:shd w:val="clear" w:color="auto" w:fill="FFFFFF"/>
        <w:spacing w:after="199"/>
        <w:outlineLvl w:val="1"/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</w:pPr>
      <w:r w:rsidRPr="00D37BDD"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  <w:t>Part III. Practical skills of instruction in a comprehensive reading program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Consensus findings of research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Recognize and implement components of successful, valid early intervention programs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Cite and support components of validated remedial and tutorial programs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Refer to validated components of middle school reading programs in designing instruction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Employ proven principles of teaching reading in the content areas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Concepts of print, letter recognition, phoneme awareness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Select programs and lessons appropriate for students' instructional levels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Give corrective feedback and design lessons based on students' needs, including their phonological and orthographic development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Teach phonological and letter identification skills explicitly, sequentially, and systematically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Link phonological skill development to reading, writing, and meaningful use of language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Decoding, word attack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active, constructive approaches to teach word concepts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Select programs and lessons appropriate for students' instructional levels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Give corrective feedback and design lessons based on students' needs, including their phonological and orthographic development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Teach decoding skills explicitly, sequentially, and systematically: sound-symbol association; sound-by-sound blending; reading onsets, rimes, syllables, morphemes; sight word recognition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Select and use decodable text for reading practice in the early stages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Link practice in word attack to reading, writing, and meaningful use of language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Spelling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Match spelling instruction to students' developmental levels of word knowledge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Follow a scope and sequence based on language organization and how students learn it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multisensory techniques for sight word learning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Teach active discovery of generalizations, rules, and patterns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Practice spelling in writing and proofreading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Fluency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repeated readings, alternate and choral reading, and self-timing strategies to provide practice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Identify reading materials for students' independent reading levels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Promote daily reading of varied text, in school and outside of school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Vocabulary development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Teach words together that are related in structure and/or meaning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Select and/or design word study for intermediate and high school students organized around common morphological roots and derived word forms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Teach word meanings before, during, and after reading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context clues, semantic mapping and comparison, analogies, synonyms, antonyms, visual imagery, and other associations to teach meaning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Reading comprehension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Model "think aloud" strategies during reading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Vary questions and ask open-ended questions that promote discussion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Emphasize key strategies including questioning, predicting, summarizing, clarifying, and associating the unknown with what is known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graphic or three-dimensional modeling of text structure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Model and encourage flexible use of strategies, including self-monitoring</w:t>
      </w:r>
    </w:p>
    <w:p w:rsidR="00D37BDD" w:rsidRPr="00D37BDD" w:rsidRDefault="00D37BDD" w:rsidP="00D37BDD">
      <w:pPr>
        <w:numPr>
          <w:ilvl w:val="0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Composition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Create a community of authors in the classroom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Create frequent opportunities for writing meaningful assignments beyond journal writing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Directly teach handwriting, spelling, punctuation and grammar in systematic increments to promote automatic transcription skills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Directly teach composition strategies through modeling and shared authorship</w:t>
      </w:r>
    </w:p>
    <w:p w:rsidR="00D37BDD" w:rsidRPr="00D37BDD" w:rsidRDefault="00D37BDD" w:rsidP="00D37BDD">
      <w:pPr>
        <w:numPr>
          <w:ilvl w:val="1"/>
          <w:numId w:val="4"/>
        </w:numPr>
        <w:shd w:val="clear" w:color="auto" w:fill="FFFFFF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Guide children through the stages of the writing process; publish and display children's completed work</w:t>
      </w:r>
    </w:p>
    <w:p w:rsidR="00D37BDD" w:rsidRPr="00D37BDD" w:rsidRDefault="00D37BDD" w:rsidP="00D37BDD">
      <w:pPr>
        <w:shd w:val="clear" w:color="auto" w:fill="FFFFFF"/>
        <w:spacing w:after="199"/>
        <w:outlineLvl w:val="1"/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</w:pPr>
      <w:r w:rsidRPr="00D37BDD">
        <w:rPr>
          <w:rFonts w:ascii="myriad-pro" w:eastAsia="Times New Roman" w:hAnsi="myriad-pro" w:cs="Times New Roman"/>
          <w:color w:val="2581BC"/>
          <w:spacing w:val="-2"/>
          <w:sz w:val="35"/>
          <w:szCs w:val="35"/>
        </w:rPr>
        <w:t>Part IV. Assessment of classroom reading and writing skills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Understand validity, reliability, and normative comparisons in test design and selection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Identify varied purposes and forms of assessment (e.g., group comparison, measurement of progress, program evaluation, informing classroom instruction, individual diagnostic assessment)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Interpret grade equivalents, percentile ranks, normal curve equivalents, and standard scores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Administer several kinds of valid instruments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graded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word lists for word recognition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phoneme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awareness and phonic word attack inventories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qualitative spelling inventory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measures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fluency and accuracy of oral and silent reading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structured writing sample</w:t>
      </w:r>
    </w:p>
    <w:p w:rsidR="00D37BDD" w:rsidRPr="00D37BDD" w:rsidRDefault="00D37BDD" w:rsidP="00D37BDD">
      <w:pPr>
        <w:numPr>
          <w:ilvl w:val="1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inventories</w:t>
      </w:r>
      <w:proofErr w:type="gramEnd"/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graded paragraphs for comprehension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spacing w:after="168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Interpret student responses in comparison to benchmark cognitive and linguistic skills appropriate for age and grade</w:t>
      </w:r>
    </w:p>
    <w:p w:rsidR="00D37BDD" w:rsidRPr="00D37BDD" w:rsidRDefault="00D37BDD" w:rsidP="00D37BDD">
      <w:pPr>
        <w:numPr>
          <w:ilvl w:val="0"/>
          <w:numId w:val="5"/>
        </w:numPr>
        <w:shd w:val="clear" w:color="auto" w:fill="FFFFFF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color w:val="000000"/>
          <w:sz w:val="20"/>
          <w:szCs w:val="20"/>
        </w:rPr>
        <w:t>Use information for instructional planning and classroom grouping. Use several kinds of assessment to measure change over time</w:t>
      </w:r>
    </w:p>
    <w:p w:rsidR="00D37BDD" w:rsidRPr="00D37BDD" w:rsidRDefault="00D37BDD" w:rsidP="00D37BDD">
      <w:pPr>
        <w:shd w:val="clear" w:color="auto" w:fill="FFFFFF"/>
        <w:spacing w:line="253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D37BD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Excerpted from: Moats, L. C. (June, 1999). Knowledge and Skills for Teaching Reading: A Core Curriculum for Teacher Candidates. Teaching Reading is Rocket Science: What Expert Teachers of Reading Should Know and Be Able to Do, Appendix A. American Federation of Teachers.</w:t>
      </w:r>
    </w:p>
    <w:p w:rsidR="0029161B" w:rsidRDefault="0029161B"/>
    <w:sectPr w:rsidR="0029161B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luna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B3"/>
    <w:multiLevelType w:val="multilevel"/>
    <w:tmpl w:val="82DCC1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E0BC6"/>
    <w:multiLevelType w:val="multilevel"/>
    <w:tmpl w:val="D974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9626C"/>
    <w:multiLevelType w:val="multilevel"/>
    <w:tmpl w:val="1076C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D0981"/>
    <w:multiLevelType w:val="multilevel"/>
    <w:tmpl w:val="850E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47D45"/>
    <w:multiLevelType w:val="multilevel"/>
    <w:tmpl w:val="2D0451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D"/>
    <w:rsid w:val="0029161B"/>
    <w:rsid w:val="00D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B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7B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D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7BD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37BDD"/>
  </w:style>
  <w:style w:type="character" w:styleId="Hyperlink">
    <w:name w:val="Hyperlink"/>
    <w:basedOn w:val="DefaultParagraphFont"/>
    <w:uiPriority w:val="99"/>
    <w:semiHidden/>
    <w:unhideWhenUsed/>
    <w:rsid w:val="00D37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B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B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7B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D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7BD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37BDD"/>
  </w:style>
  <w:style w:type="character" w:styleId="Hyperlink">
    <w:name w:val="Hyperlink"/>
    <w:basedOn w:val="DefaultParagraphFont"/>
    <w:uiPriority w:val="99"/>
    <w:semiHidden/>
    <w:unhideWhenUsed/>
    <w:rsid w:val="00D37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B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71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8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3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4191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677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065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90908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3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19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257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8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7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524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77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771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7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72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2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8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8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72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281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5401">
              <w:marLeft w:val="225"/>
              <w:marRight w:val="225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420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eadingrockets.org/forward?path=article/knowledge-and-skills-teaching-reading" TargetMode="External"/><Relationship Id="rId8" Type="http://schemas.openxmlformats.org/officeDocument/2006/relationships/hyperlink" Target="http://www.readingrockets.org/index.php" TargetMode="External"/><Relationship Id="rId9" Type="http://schemas.openxmlformats.org/officeDocument/2006/relationships/hyperlink" Target="http://www.readingrockets.org/article/knowledge-and-skills-teaching-read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7672</Characters>
  <Application>Microsoft Macintosh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2014-11-12T20:18:00Z</dcterms:created>
  <dcterms:modified xsi:type="dcterms:W3CDTF">2014-11-12T20:19:00Z</dcterms:modified>
</cp:coreProperties>
</file>