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6C10B" w14:textId="77777777" w:rsidR="0048534A" w:rsidRDefault="0048534A" w:rsidP="0048534A">
      <w:pPr>
        <w:jc w:val="center"/>
        <w:rPr>
          <w:b/>
        </w:rPr>
      </w:pPr>
      <w:r>
        <w:rPr>
          <w:b/>
        </w:rPr>
        <w:t>The Next Chapter</w:t>
      </w:r>
    </w:p>
    <w:p w14:paraId="3E287619" w14:textId="77777777" w:rsidR="0048534A" w:rsidRDefault="0048534A" w:rsidP="0048534A">
      <w:pPr>
        <w:jc w:val="center"/>
        <w:rPr>
          <w:b/>
        </w:rPr>
      </w:pPr>
      <w:r>
        <w:rPr>
          <w:b/>
        </w:rPr>
        <w:t xml:space="preserve">Session 5:  GETTING ON THE “WRITE” ROAD - </w:t>
      </w:r>
    </w:p>
    <w:p w14:paraId="31477247" w14:textId="77777777" w:rsidR="0048534A" w:rsidRDefault="0048534A" w:rsidP="0048534A">
      <w:pPr>
        <w:jc w:val="center"/>
        <w:rPr>
          <w:b/>
        </w:rPr>
      </w:pPr>
      <w:r>
        <w:rPr>
          <w:b/>
        </w:rPr>
        <w:t>Assessment, Fluency, and Workshop</w:t>
      </w:r>
    </w:p>
    <w:p w14:paraId="1CF7D56D" w14:textId="49ABB616" w:rsidR="0029161B" w:rsidRDefault="0029161B" w:rsidP="0048534A">
      <w:pPr>
        <w:ind w:left="2160" w:firstLine="720"/>
        <w:rPr>
          <w:b/>
          <w:i/>
          <w:color w:val="E36C0A" w:themeColor="accent6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770"/>
        <w:gridCol w:w="2538"/>
      </w:tblGrid>
      <w:tr w:rsidR="0048534A" w14:paraId="2F7E294B" w14:textId="77777777" w:rsidTr="0048534A">
        <w:tc>
          <w:tcPr>
            <w:tcW w:w="1548" w:type="dxa"/>
          </w:tcPr>
          <w:p w14:paraId="6AC382F3" w14:textId="77777777" w:rsidR="0048534A" w:rsidRPr="00C56AFF" w:rsidRDefault="0094564F" w:rsidP="00485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8534A">
              <w:rPr>
                <w:sz w:val="20"/>
                <w:szCs w:val="20"/>
              </w:rPr>
              <w:t>ime</w:t>
            </w:r>
          </w:p>
        </w:tc>
        <w:tc>
          <w:tcPr>
            <w:tcW w:w="4770" w:type="dxa"/>
          </w:tcPr>
          <w:p w14:paraId="698381A3" w14:textId="77777777" w:rsidR="0048534A" w:rsidRPr="00C56AFF" w:rsidRDefault="0048534A" w:rsidP="0048534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activity</w:t>
            </w:r>
            <w:proofErr w:type="gramEnd"/>
          </w:p>
        </w:tc>
        <w:tc>
          <w:tcPr>
            <w:tcW w:w="2538" w:type="dxa"/>
          </w:tcPr>
          <w:p w14:paraId="7511307D" w14:textId="77777777" w:rsidR="0048534A" w:rsidRPr="00C56AFF" w:rsidRDefault="0048534A" w:rsidP="0048534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notes</w:t>
            </w:r>
            <w:proofErr w:type="gramEnd"/>
          </w:p>
        </w:tc>
      </w:tr>
      <w:tr w:rsidR="0048534A" w14:paraId="7A85D66D" w14:textId="77777777" w:rsidTr="0048534A">
        <w:tc>
          <w:tcPr>
            <w:tcW w:w="1548" w:type="dxa"/>
          </w:tcPr>
          <w:p w14:paraId="1602DBB8" w14:textId="1C8C12F5" w:rsidR="00D17624" w:rsidRDefault="00D17624" w:rsidP="0048534A">
            <w:r>
              <w:t>10 minutes</w:t>
            </w:r>
          </w:p>
        </w:tc>
        <w:tc>
          <w:tcPr>
            <w:tcW w:w="4770" w:type="dxa"/>
          </w:tcPr>
          <w:p w14:paraId="06B3E189" w14:textId="77777777" w:rsidR="0048534A" w:rsidRDefault="0048534A" w:rsidP="0048534A">
            <w:r>
              <w:t xml:space="preserve">Welcome  </w:t>
            </w:r>
            <w:r w:rsidRPr="00653B0C">
              <w:rPr>
                <w:color w:val="0000FF"/>
              </w:rPr>
              <w:t>(Slide 1)</w:t>
            </w:r>
          </w:p>
          <w:p w14:paraId="777C25F5" w14:textId="70C915B2" w:rsidR="001A4B65" w:rsidRPr="001A4B65" w:rsidRDefault="0048534A" w:rsidP="0048534A">
            <w:pPr>
              <w:rPr>
                <w:color w:val="FF0000"/>
              </w:rPr>
            </w:pPr>
            <w:r>
              <w:t xml:space="preserve">Checking our map…where we’ve been and where we’re going  </w:t>
            </w:r>
            <w:r w:rsidRPr="009C04AD">
              <w:rPr>
                <w:color w:val="0000FF"/>
              </w:rPr>
              <w:t>(Slide 2)</w:t>
            </w:r>
            <w:r>
              <w:rPr>
                <w:color w:val="0000FF"/>
              </w:rPr>
              <w:t xml:space="preserve">  </w:t>
            </w:r>
          </w:p>
          <w:p w14:paraId="5688006F" w14:textId="6D524ADE" w:rsidR="0048534A" w:rsidRDefault="0048534A" w:rsidP="001A4B65">
            <w:r>
              <w:t xml:space="preserve">Goals for Session 5 </w:t>
            </w:r>
            <w:r w:rsidRPr="009C04AD">
              <w:rPr>
                <w:color w:val="0000FF"/>
              </w:rPr>
              <w:t>(Slide 3</w:t>
            </w:r>
            <w:r>
              <w:rPr>
                <w:color w:val="0000FF"/>
              </w:rPr>
              <w:t xml:space="preserve">) </w:t>
            </w:r>
          </w:p>
        </w:tc>
        <w:tc>
          <w:tcPr>
            <w:tcW w:w="2538" w:type="dxa"/>
          </w:tcPr>
          <w:p w14:paraId="2FA295CA" w14:textId="77777777" w:rsidR="0048534A" w:rsidRDefault="0048534A" w:rsidP="0048534A"/>
          <w:p w14:paraId="0B5943AC" w14:textId="003507A7" w:rsidR="0048534A" w:rsidRPr="007D2A38" w:rsidRDefault="0048534A" w:rsidP="0048534A">
            <w:pPr>
              <w:rPr>
                <w:b/>
                <w:color w:val="008000"/>
              </w:rPr>
            </w:pPr>
          </w:p>
        </w:tc>
      </w:tr>
      <w:tr w:rsidR="0048534A" w14:paraId="24A5BEF5" w14:textId="77777777" w:rsidTr="0048534A">
        <w:tc>
          <w:tcPr>
            <w:tcW w:w="1548" w:type="dxa"/>
          </w:tcPr>
          <w:p w14:paraId="7B801598" w14:textId="3490D8E6" w:rsidR="00D17624" w:rsidRDefault="00D17624" w:rsidP="0048534A">
            <w:r>
              <w:t>20 minutes</w:t>
            </w:r>
          </w:p>
        </w:tc>
        <w:tc>
          <w:tcPr>
            <w:tcW w:w="4770" w:type="dxa"/>
          </w:tcPr>
          <w:p w14:paraId="7BC96E1D" w14:textId="77777777" w:rsidR="0048534A" w:rsidRPr="00F8539C" w:rsidRDefault="0048534A" w:rsidP="0048534A">
            <w:pPr>
              <w:rPr>
                <w:color w:val="0000FF"/>
              </w:rPr>
            </w:pPr>
            <w:r>
              <w:t xml:space="preserve">Your Turn:  time to discuss the assignment from session 4. </w:t>
            </w:r>
          </w:p>
          <w:p w14:paraId="79923F26" w14:textId="77777777" w:rsidR="0048534A" w:rsidRPr="005E2AAA" w:rsidRDefault="0048534A" w:rsidP="0048534A">
            <w:r w:rsidRPr="00F8539C">
              <w:rPr>
                <w:color w:val="0000FF"/>
              </w:rPr>
              <w:t>(Slide 4)</w:t>
            </w:r>
          </w:p>
        </w:tc>
        <w:tc>
          <w:tcPr>
            <w:tcW w:w="2538" w:type="dxa"/>
          </w:tcPr>
          <w:p w14:paraId="0E35EB96" w14:textId="77777777" w:rsidR="0048534A" w:rsidRDefault="0048534A" w:rsidP="0048534A">
            <w:pPr>
              <w:rPr>
                <w:b/>
                <w:color w:val="008000"/>
              </w:rPr>
            </w:pPr>
          </w:p>
          <w:p w14:paraId="7A8D954E" w14:textId="44C01355" w:rsidR="00D16B0F" w:rsidRPr="00D16B0F" w:rsidRDefault="00D16B0F" w:rsidP="0048534A">
            <w:pPr>
              <w:rPr>
                <w:b/>
                <w:color w:val="008000"/>
              </w:rPr>
            </w:pPr>
          </w:p>
        </w:tc>
      </w:tr>
      <w:tr w:rsidR="0048534A" w14:paraId="619C07B5" w14:textId="77777777" w:rsidTr="0048534A">
        <w:tc>
          <w:tcPr>
            <w:tcW w:w="1548" w:type="dxa"/>
          </w:tcPr>
          <w:p w14:paraId="059B8CF5" w14:textId="5557F172" w:rsidR="00D17624" w:rsidRDefault="00D17624" w:rsidP="0048534A">
            <w:r>
              <w:t>15 minutes</w:t>
            </w:r>
          </w:p>
        </w:tc>
        <w:tc>
          <w:tcPr>
            <w:tcW w:w="4770" w:type="dxa"/>
          </w:tcPr>
          <w:p w14:paraId="3B7B3F36" w14:textId="77777777" w:rsidR="0048534A" w:rsidRDefault="0048534A" w:rsidP="0048534A">
            <w:r>
              <w:t>Quick Write:  3 minute write</w:t>
            </w:r>
          </w:p>
          <w:p w14:paraId="0234DAE7" w14:textId="14535579" w:rsidR="0048534A" w:rsidRDefault="0048534A" w:rsidP="0048534A">
            <w:r>
              <w:t>What do you strongly believe about the teaching of writing?</w:t>
            </w:r>
            <w:r w:rsidR="00440EE5">
              <w:t xml:space="preserve"> </w:t>
            </w:r>
            <w:r w:rsidR="00440EE5" w:rsidRPr="00440EE5">
              <w:rPr>
                <w:color w:val="0000FF"/>
              </w:rPr>
              <w:t>(Slide 5)</w:t>
            </w:r>
          </w:p>
          <w:p w14:paraId="40BE930E" w14:textId="77777777" w:rsidR="0048534A" w:rsidRDefault="0048534A" w:rsidP="0048534A">
            <w:r>
              <w:t>Have them count the words, record</w:t>
            </w:r>
          </w:p>
          <w:p w14:paraId="6A1C5056" w14:textId="7DD6418B" w:rsidR="0048534A" w:rsidRDefault="0048534A" w:rsidP="0048534A">
            <w:pPr>
              <w:rPr>
                <w:color w:val="0000FF"/>
              </w:rPr>
            </w:pPr>
            <w:r>
              <w:t>Writing Tracker</w:t>
            </w:r>
            <w:r w:rsidR="00440EE5">
              <w:t xml:space="preserve">  </w:t>
            </w:r>
            <w:r w:rsidR="00440EE5" w:rsidRPr="00440EE5">
              <w:rPr>
                <w:color w:val="0000FF"/>
              </w:rPr>
              <w:t>(Slide 6</w:t>
            </w:r>
            <w:proofErr w:type="gramStart"/>
            <w:r w:rsidR="00440EE5" w:rsidRPr="00440EE5">
              <w:rPr>
                <w:color w:val="0000FF"/>
              </w:rPr>
              <w:t>)</w:t>
            </w:r>
            <w:r w:rsidR="005119EF">
              <w:rPr>
                <w:color w:val="0000FF"/>
              </w:rPr>
              <w:t xml:space="preserve">  </w:t>
            </w:r>
            <w:r w:rsidR="005119EF" w:rsidRPr="005119EF">
              <w:rPr>
                <w:color w:val="FF0000"/>
              </w:rPr>
              <w:t>HANDOUT</w:t>
            </w:r>
            <w:proofErr w:type="gramEnd"/>
          </w:p>
          <w:p w14:paraId="5B42D253" w14:textId="7328CC76" w:rsidR="0048534A" w:rsidRPr="005119EF" w:rsidRDefault="005B7721" w:rsidP="0048534A">
            <w:pPr>
              <w:rPr>
                <w:color w:val="0000FF"/>
              </w:rPr>
            </w:pPr>
            <w:r>
              <w:t>How would you adapt it for K or even 1</w:t>
            </w:r>
            <w:r w:rsidRPr="009C04AD">
              <w:rPr>
                <w:vertAlign w:val="superscript"/>
              </w:rPr>
              <w:t>st</w:t>
            </w:r>
            <w:r>
              <w:t>?</w:t>
            </w:r>
          </w:p>
        </w:tc>
        <w:tc>
          <w:tcPr>
            <w:tcW w:w="2538" w:type="dxa"/>
          </w:tcPr>
          <w:p w14:paraId="7D33A3FA" w14:textId="77777777" w:rsidR="0048534A" w:rsidRDefault="0048534A" w:rsidP="0048534A">
            <w:pPr>
              <w:rPr>
                <w:b/>
                <w:color w:val="008000"/>
              </w:rPr>
            </w:pPr>
          </w:p>
          <w:p w14:paraId="41269CDD" w14:textId="77777777" w:rsidR="00D16B0F" w:rsidRDefault="00D16B0F" w:rsidP="0048534A">
            <w:pPr>
              <w:rPr>
                <w:b/>
                <w:color w:val="008000"/>
              </w:rPr>
            </w:pPr>
          </w:p>
          <w:p w14:paraId="2D8BA740" w14:textId="33DDB3F7" w:rsidR="00D16B0F" w:rsidRDefault="00D16B0F" w:rsidP="0048534A">
            <w:pPr>
              <w:rPr>
                <w:b/>
                <w:color w:val="008000"/>
              </w:rPr>
            </w:pPr>
          </w:p>
        </w:tc>
      </w:tr>
      <w:tr w:rsidR="0048534A" w14:paraId="4B8FAA1C" w14:textId="77777777" w:rsidTr="0048534A">
        <w:tc>
          <w:tcPr>
            <w:tcW w:w="1548" w:type="dxa"/>
          </w:tcPr>
          <w:p w14:paraId="39E09334" w14:textId="66FCD444" w:rsidR="00D17624" w:rsidRDefault="00D17624" w:rsidP="008D7F9E">
            <w:r>
              <w:t>10 minutes</w:t>
            </w:r>
          </w:p>
        </w:tc>
        <w:tc>
          <w:tcPr>
            <w:tcW w:w="4770" w:type="dxa"/>
          </w:tcPr>
          <w:p w14:paraId="7F38CCB7" w14:textId="41128071" w:rsidR="005119EF" w:rsidRDefault="005119EF" w:rsidP="008D7F9E">
            <w:r w:rsidRPr="005B7721">
              <w:t>Two quotes</w:t>
            </w:r>
            <w:r>
              <w:rPr>
                <w:color w:val="0000FF"/>
              </w:rPr>
              <w:t xml:space="preserve">  (Slides 7 &amp; 8)</w:t>
            </w:r>
          </w:p>
          <w:p w14:paraId="777C13AB" w14:textId="6CC6380E" w:rsidR="005119EF" w:rsidRPr="005119EF" w:rsidRDefault="008D7F9E" w:rsidP="008D7F9E">
            <w:pPr>
              <w:rPr>
                <w:color w:val="FF0000"/>
              </w:rPr>
            </w:pPr>
            <w:r>
              <w:t>Quick touch on the research about writing fluency</w:t>
            </w:r>
            <w:r w:rsidR="005119EF">
              <w:t xml:space="preserve"> – we know it makes a huge difference later (</w:t>
            </w:r>
            <w:proofErr w:type="spellStart"/>
            <w:r w:rsidR="005119EF">
              <w:t>ms</w:t>
            </w:r>
            <w:proofErr w:type="spellEnd"/>
            <w:r w:rsidR="005119EF">
              <w:t xml:space="preserve">, </w:t>
            </w:r>
            <w:proofErr w:type="spellStart"/>
            <w:r w:rsidR="005119EF">
              <w:t>hs</w:t>
            </w:r>
            <w:proofErr w:type="spellEnd"/>
            <w:r w:rsidR="005119EF">
              <w:t xml:space="preserve">) so it is important that we start early.  </w:t>
            </w:r>
          </w:p>
        </w:tc>
        <w:tc>
          <w:tcPr>
            <w:tcW w:w="2538" w:type="dxa"/>
          </w:tcPr>
          <w:p w14:paraId="5B30A45D" w14:textId="77777777" w:rsidR="0048534A" w:rsidRDefault="0048534A" w:rsidP="0048534A">
            <w:pPr>
              <w:rPr>
                <w:b/>
                <w:color w:val="008000"/>
              </w:rPr>
            </w:pPr>
          </w:p>
          <w:p w14:paraId="6E0B88E5" w14:textId="29D67895" w:rsidR="00D16B0F" w:rsidRDefault="00D16B0F" w:rsidP="0048534A">
            <w:pPr>
              <w:rPr>
                <w:b/>
                <w:color w:val="008000"/>
              </w:rPr>
            </w:pPr>
          </w:p>
        </w:tc>
      </w:tr>
      <w:tr w:rsidR="0048534A" w14:paraId="54D45681" w14:textId="77777777" w:rsidTr="0048534A">
        <w:tc>
          <w:tcPr>
            <w:tcW w:w="1548" w:type="dxa"/>
          </w:tcPr>
          <w:p w14:paraId="617DC3D2" w14:textId="35C7EAC4" w:rsidR="00D17624" w:rsidRDefault="00D17624" w:rsidP="008D7F9E">
            <w:r>
              <w:t>20 minutes</w:t>
            </w:r>
          </w:p>
        </w:tc>
        <w:tc>
          <w:tcPr>
            <w:tcW w:w="4770" w:type="dxa"/>
          </w:tcPr>
          <w:p w14:paraId="30CE2C5A" w14:textId="5320CD96" w:rsidR="0048534A" w:rsidRDefault="0048534A" w:rsidP="0048534A">
            <w:proofErr w:type="gramStart"/>
            <w:r>
              <w:t xml:space="preserve">Handwriting </w:t>
            </w:r>
            <w:r w:rsidR="00234EBE">
              <w:t xml:space="preserve"> </w:t>
            </w:r>
            <w:r w:rsidR="00234EBE" w:rsidRPr="00B60AC9">
              <w:rPr>
                <w:color w:val="FF0000"/>
              </w:rPr>
              <w:t>HANDOUT</w:t>
            </w:r>
            <w:proofErr w:type="gramEnd"/>
            <w:r w:rsidR="001A7D5D">
              <w:rPr>
                <w:color w:val="FF0000"/>
              </w:rPr>
              <w:t xml:space="preserve">  </w:t>
            </w:r>
            <w:r w:rsidR="001A7D5D" w:rsidRPr="001A7D5D">
              <w:rPr>
                <w:color w:val="0000FF"/>
              </w:rPr>
              <w:t>(Slide 9)</w:t>
            </w:r>
          </w:p>
          <w:p w14:paraId="70884319" w14:textId="5E6ACFEA" w:rsidR="0048534A" w:rsidRDefault="00234EBE" w:rsidP="0048534A">
            <w:r>
              <w:t>Jigsaw article: Want to Improve Children’s Writing?  Don’t Neglect Their Handwriting</w:t>
            </w:r>
          </w:p>
          <w:p w14:paraId="3F9E71D2" w14:textId="77777777" w:rsidR="00E309BB" w:rsidRDefault="0048534A" w:rsidP="0048534A">
            <w:r>
              <w:t xml:space="preserve">Handwriting </w:t>
            </w:r>
          </w:p>
          <w:p w14:paraId="49EC0981" w14:textId="33A7425B" w:rsidR="00E309BB" w:rsidRPr="00E309BB" w:rsidRDefault="00E309BB" w:rsidP="0048534A">
            <w:pPr>
              <w:rPr>
                <w:color w:val="FF0000"/>
              </w:rPr>
            </w:pPr>
            <w:r>
              <w:t xml:space="preserve">Also have them look briefly at Tim Shanahan’s blog post </w:t>
            </w:r>
            <w:r w:rsidRPr="00E309BB">
              <w:rPr>
                <w:color w:val="FF0000"/>
              </w:rPr>
              <w:t>HANDOUT</w:t>
            </w:r>
          </w:p>
          <w:p w14:paraId="3682FE15" w14:textId="4DD95324" w:rsidR="0048534A" w:rsidRDefault="00E309BB" w:rsidP="0048534A">
            <w:r>
              <w:t xml:space="preserve">Assessment of Handwriting Fluency and </w:t>
            </w:r>
            <w:proofErr w:type="gramStart"/>
            <w:r>
              <w:t>Legibility</w:t>
            </w:r>
            <w:r w:rsidR="00B60AC9">
              <w:t xml:space="preserve">  </w:t>
            </w:r>
            <w:r w:rsidR="00B60AC9" w:rsidRPr="00B60AC9">
              <w:rPr>
                <w:color w:val="FF0000"/>
              </w:rPr>
              <w:t>HANDOUT</w:t>
            </w:r>
            <w:proofErr w:type="gramEnd"/>
          </w:p>
        </w:tc>
        <w:tc>
          <w:tcPr>
            <w:tcW w:w="2538" w:type="dxa"/>
          </w:tcPr>
          <w:p w14:paraId="2F8B1A03" w14:textId="77777777" w:rsidR="0048534A" w:rsidRDefault="0048534A" w:rsidP="0048534A">
            <w:pPr>
              <w:rPr>
                <w:b/>
                <w:color w:val="008000"/>
              </w:rPr>
            </w:pPr>
          </w:p>
          <w:p w14:paraId="5A5A49F6" w14:textId="0C6816F0" w:rsidR="00D16B0F" w:rsidRDefault="00D16B0F" w:rsidP="0048534A">
            <w:pPr>
              <w:rPr>
                <w:b/>
                <w:color w:val="008000"/>
              </w:rPr>
            </w:pPr>
          </w:p>
        </w:tc>
      </w:tr>
      <w:tr w:rsidR="008D7F9E" w14:paraId="757A137B" w14:textId="77777777" w:rsidTr="0048534A">
        <w:tc>
          <w:tcPr>
            <w:tcW w:w="1548" w:type="dxa"/>
          </w:tcPr>
          <w:p w14:paraId="71078188" w14:textId="1E96C536" w:rsidR="00D17624" w:rsidRDefault="00D17624" w:rsidP="008D7F9E">
            <w:r>
              <w:t>15 minutes</w:t>
            </w:r>
          </w:p>
        </w:tc>
        <w:tc>
          <w:tcPr>
            <w:tcW w:w="4770" w:type="dxa"/>
          </w:tcPr>
          <w:p w14:paraId="4801231C" w14:textId="2C7BD2BA" w:rsidR="008D7F9E" w:rsidRDefault="008D7F9E" w:rsidP="0048534A">
            <w:r>
              <w:t>Another Quick Write:  Think about what we’ve presented so far; how does it apply to your classroom?</w:t>
            </w:r>
            <w:r w:rsidR="005119EF">
              <w:t xml:space="preserve">  3 minute </w:t>
            </w:r>
            <w:proofErr w:type="gramStart"/>
            <w:r w:rsidR="005119EF">
              <w:t>write,</w:t>
            </w:r>
            <w:proofErr w:type="gramEnd"/>
            <w:r w:rsidR="005119EF">
              <w:t xml:space="preserve"> count the words, record, compare to the 1</w:t>
            </w:r>
            <w:r w:rsidR="005119EF" w:rsidRPr="005119EF">
              <w:rPr>
                <w:vertAlign w:val="superscript"/>
              </w:rPr>
              <w:t>st</w:t>
            </w:r>
            <w:r w:rsidR="005119EF">
              <w:t xml:space="preserve"> time.</w:t>
            </w:r>
            <w:r w:rsidR="001A7D5D">
              <w:t xml:space="preserve"> </w:t>
            </w:r>
            <w:r w:rsidR="001A7D5D" w:rsidRPr="001A7D5D">
              <w:rPr>
                <w:color w:val="0000FF"/>
              </w:rPr>
              <w:t>(Slide 10)</w:t>
            </w:r>
          </w:p>
        </w:tc>
        <w:tc>
          <w:tcPr>
            <w:tcW w:w="2538" w:type="dxa"/>
          </w:tcPr>
          <w:p w14:paraId="52D677BB" w14:textId="77777777" w:rsidR="008D7F9E" w:rsidRDefault="008D7F9E" w:rsidP="0048534A">
            <w:pPr>
              <w:rPr>
                <w:b/>
                <w:color w:val="008000"/>
              </w:rPr>
            </w:pPr>
          </w:p>
          <w:p w14:paraId="08BC1801" w14:textId="77777777" w:rsidR="00D16B0F" w:rsidRDefault="00D16B0F" w:rsidP="0048534A">
            <w:pPr>
              <w:rPr>
                <w:b/>
                <w:color w:val="008000"/>
              </w:rPr>
            </w:pPr>
          </w:p>
          <w:p w14:paraId="6EACC7CE" w14:textId="51863306" w:rsidR="00D16B0F" w:rsidRDefault="00D16B0F" w:rsidP="0048534A">
            <w:pPr>
              <w:rPr>
                <w:b/>
                <w:color w:val="008000"/>
              </w:rPr>
            </w:pPr>
          </w:p>
        </w:tc>
      </w:tr>
      <w:tr w:rsidR="0048534A" w14:paraId="0FFC7718" w14:textId="77777777" w:rsidTr="0048534A">
        <w:tc>
          <w:tcPr>
            <w:tcW w:w="1548" w:type="dxa"/>
          </w:tcPr>
          <w:p w14:paraId="674A5A61" w14:textId="5A51EB32" w:rsidR="00D17624" w:rsidRDefault="00D17624" w:rsidP="0048534A">
            <w:r>
              <w:t>15 minutes</w:t>
            </w:r>
          </w:p>
        </w:tc>
        <w:tc>
          <w:tcPr>
            <w:tcW w:w="4770" w:type="dxa"/>
          </w:tcPr>
          <w:p w14:paraId="2A7A2F74" w14:textId="77777777" w:rsidR="0048534A" w:rsidRDefault="0048534A" w:rsidP="0048534A">
            <w:r>
              <w:t>BREAK</w:t>
            </w:r>
          </w:p>
        </w:tc>
        <w:tc>
          <w:tcPr>
            <w:tcW w:w="2538" w:type="dxa"/>
          </w:tcPr>
          <w:p w14:paraId="2C7B446B" w14:textId="77777777" w:rsidR="0048534A" w:rsidRDefault="0048534A" w:rsidP="0048534A">
            <w:pPr>
              <w:rPr>
                <w:b/>
                <w:color w:val="008000"/>
              </w:rPr>
            </w:pPr>
          </w:p>
        </w:tc>
      </w:tr>
      <w:tr w:rsidR="0048534A" w14:paraId="22CB8D92" w14:textId="77777777" w:rsidTr="0048534A">
        <w:tc>
          <w:tcPr>
            <w:tcW w:w="1548" w:type="dxa"/>
          </w:tcPr>
          <w:p w14:paraId="63718C5D" w14:textId="30F26BCB" w:rsidR="00D17624" w:rsidRDefault="00D17624" w:rsidP="0048534A">
            <w:r>
              <w:t>30 minutes</w:t>
            </w:r>
          </w:p>
        </w:tc>
        <w:tc>
          <w:tcPr>
            <w:tcW w:w="4770" w:type="dxa"/>
          </w:tcPr>
          <w:p w14:paraId="32939BB5" w14:textId="63C93915" w:rsidR="00D91388" w:rsidRPr="00D91388" w:rsidRDefault="00D91388" w:rsidP="008D7F9E">
            <w:pPr>
              <w:rPr>
                <w:color w:val="0000FF"/>
              </w:rPr>
            </w:pPr>
            <w:r w:rsidRPr="00D91388">
              <w:rPr>
                <w:color w:val="0000FF"/>
              </w:rPr>
              <w:t>(Slide 11)</w:t>
            </w:r>
          </w:p>
          <w:p w14:paraId="6B60B6A8" w14:textId="46CCA3F6" w:rsidR="001A7D5D" w:rsidRDefault="008D7F9E" w:rsidP="008D7F9E">
            <w:r>
              <w:t>A study of the writing standards</w:t>
            </w:r>
            <w:r w:rsidR="0048534A">
              <w:t xml:space="preserve"> – </w:t>
            </w:r>
            <w:r>
              <w:t xml:space="preserve">Pop Quiz:  At your table, write the CCS Writing Standards for your grade to the best of your knowledge.  (10 min) </w:t>
            </w:r>
            <w:r w:rsidR="001A7D5D">
              <w:t>(</w:t>
            </w:r>
            <w:proofErr w:type="gramStart"/>
            <w:r w:rsidR="005F1F32" w:rsidRPr="005F1F32">
              <w:rPr>
                <w:color w:val="FF0000"/>
              </w:rPr>
              <w:t>refer</w:t>
            </w:r>
            <w:proofErr w:type="gramEnd"/>
            <w:r w:rsidR="005F1F32" w:rsidRPr="005F1F32">
              <w:rPr>
                <w:color w:val="FF0000"/>
              </w:rPr>
              <w:t xml:space="preserve"> to the</w:t>
            </w:r>
            <w:r w:rsidR="005F1F32">
              <w:t xml:space="preserve"> </w:t>
            </w:r>
            <w:r w:rsidR="001A7D5D" w:rsidRPr="001A7D5D">
              <w:rPr>
                <w:color w:val="FF0000"/>
              </w:rPr>
              <w:t>HANDOUT</w:t>
            </w:r>
            <w:r w:rsidR="001A7D5D">
              <w:t xml:space="preserve"> </w:t>
            </w:r>
            <w:r w:rsidR="001A7D5D" w:rsidRPr="001A7D5D">
              <w:rPr>
                <w:color w:val="FF0000"/>
              </w:rPr>
              <w:t xml:space="preserve">the CCS Writing Grade-level Standards </w:t>
            </w:r>
            <w:r w:rsidR="005F1F32">
              <w:rPr>
                <w:color w:val="FF0000"/>
              </w:rPr>
              <w:t xml:space="preserve">and the K-5 Language Standards </w:t>
            </w:r>
            <w:r w:rsidR="001A7D5D" w:rsidRPr="001A7D5D">
              <w:rPr>
                <w:color w:val="FF0000"/>
              </w:rPr>
              <w:t>at this point</w:t>
            </w:r>
            <w:r w:rsidR="001A7D5D">
              <w:t xml:space="preserve">.) </w:t>
            </w:r>
            <w:r>
              <w:t xml:space="preserve">Then, with a buddy, </w:t>
            </w:r>
            <w:r w:rsidR="005F1F32">
              <w:t xml:space="preserve">discuss </w:t>
            </w:r>
            <w:r w:rsidR="005F1F32">
              <w:lastRenderedPageBreak/>
              <w:t>how you are teaching these standards</w:t>
            </w:r>
            <w:r>
              <w:t xml:space="preserve"> (10 min) Finally, table share (10 min)</w:t>
            </w:r>
          </w:p>
          <w:p w14:paraId="1622B1EA" w14:textId="4163F3FA" w:rsidR="00D91388" w:rsidRDefault="00D91388" w:rsidP="008D7F9E">
            <w:r>
              <w:t xml:space="preserve">Refer to </w:t>
            </w:r>
            <w:r w:rsidRPr="00D91388">
              <w:rPr>
                <w:color w:val="FF0000"/>
              </w:rPr>
              <w:t>4 QUESTIONS/CCS HANDOUT</w:t>
            </w:r>
          </w:p>
        </w:tc>
        <w:tc>
          <w:tcPr>
            <w:tcW w:w="2538" w:type="dxa"/>
          </w:tcPr>
          <w:p w14:paraId="78D67261" w14:textId="77777777" w:rsidR="0048534A" w:rsidRDefault="0048534A" w:rsidP="0048534A">
            <w:pPr>
              <w:rPr>
                <w:b/>
                <w:color w:val="008000"/>
              </w:rPr>
            </w:pPr>
          </w:p>
          <w:p w14:paraId="4C102796" w14:textId="5F1E2389" w:rsidR="00D16B0F" w:rsidRDefault="00D16B0F" w:rsidP="0048534A">
            <w:pPr>
              <w:rPr>
                <w:b/>
                <w:color w:val="008000"/>
              </w:rPr>
            </w:pPr>
          </w:p>
        </w:tc>
      </w:tr>
      <w:tr w:rsidR="0048534A" w14:paraId="503554CF" w14:textId="77777777" w:rsidTr="0048534A">
        <w:tc>
          <w:tcPr>
            <w:tcW w:w="1548" w:type="dxa"/>
          </w:tcPr>
          <w:p w14:paraId="7602D8FA" w14:textId="3FCEBFB1" w:rsidR="00D17624" w:rsidRDefault="00D17624" w:rsidP="0048534A">
            <w:r>
              <w:lastRenderedPageBreak/>
              <w:t>15 minutes</w:t>
            </w:r>
          </w:p>
        </w:tc>
        <w:tc>
          <w:tcPr>
            <w:tcW w:w="4770" w:type="dxa"/>
          </w:tcPr>
          <w:p w14:paraId="399FBBA9" w14:textId="76A19B9B" w:rsidR="00D91388" w:rsidRPr="00D91388" w:rsidRDefault="00D91388" w:rsidP="0094564F">
            <w:pPr>
              <w:rPr>
                <w:color w:val="0000FF"/>
              </w:rPr>
            </w:pPr>
            <w:r w:rsidRPr="00D91388">
              <w:rPr>
                <w:color w:val="0000FF"/>
              </w:rPr>
              <w:t xml:space="preserve">(Slide 12 </w:t>
            </w:r>
            <w:r w:rsidR="00CE74A2">
              <w:rPr>
                <w:color w:val="0000FF"/>
              </w:rPr>
              <w:t>–</w:t>
            </w:r>
            <w:r w:rsidRPr="00D91388">
              <w:rPr>
                <w:color w:val="0000FF"/>
              </w:rPr>
              <w:t xml:space="preserve"> </w:t>
            </w:r>
            <w:r w:rsidR="00CE74A2">
              <w:rPr>
                <w:color w:val="0000FF"/>
              </w:rPr>
              <w:t>17)</w:t>
            </w:r>
          </w:p>
          <w:p w14:paraId="664ADED6" w14:textId="77777777" w:rsidR="0094564F" w:rsidRDefault="0094564F" w:rsidP="0094564F">
            <w:r>
              <w:t>Writer’s Workshop</w:t>
            </w:r>
          </w:p>
          <w:p w14:paraId="6153A6DC" w14:textId="77777777" w:rsidR="0048534A" w:rsidRDefault="0094564F" w:rsidP="0048534A">
            <w:r>
              <w:t>Don’t have to “convince” people anymore – show research (Hattie) regarding components of workshop and how the research supports this method of delivery.</w:t>
            </w:r>
          </w:p>
        </w:tc>
        <w:tc>
          <w:tcPr>
            <w:tcW w:w="2538" w:type="dxa"/>
          </w:tcPr>
          <w:p w14:paraId="61352E12" w14:textId="224621FA" w:rsidR="0048534A" w:rsidRDefault="0048534A" w:rsidP="0048534A">
            <w:pPr>
              <w:rPr>
                <w:b/>
                <w:color w:val="008000"/>
              </w:rPr>
            </w:pPr>
          </w:p>
        </w:tc>
      </w:tr>
      <w:tr w:rsidR="0048534A" w14:paraId="554DD9A9" w14:textId="77777777" w:rsidTr="0048534A">
        <w:tc>
          <w:tcPr>
            <w:tcW w:w="1548" w:type="dxa"/>
          </w:tcPr>
          <w:p w14:paraId="29037519" w14:textId="1ED6CCAA" w:rsidR="00D17624" w:rsidRDefault="00D17624" w:rsidP="0048534A">
            <w:r>
              <w:t>30 minutes</w:t>
            </w:r>
          </w:p>
        </w:tc>
        <w:tc>
          <w:tcPr>
            <w:tcW w:w="4770" w:type="dxa"/>
          </w:tcPr>
          <w:p w14:paraId="04B00924" w14:textId="77777777" w:rsidR="0048534A" w:rsidRDefault="0094564F" w:rsidP="0048534A">
            <w:r>
              <w:t>The hardest part:  Conferring!</w:t>
            </w:r>
          </w:p>
          <w:p w14:paraId="705B615F" w14:textId="28BBE489" w:rsidR="0094564F" w:rsidRDefault="008E18E0" w:rsidP="0048534A">
            <w:r>
              <w:t xml:space="preserve">Two videos from Carl Anderson’s </w:t>
            </w:r>
            <w:r w:rsidRPr="008E18E0">
              <w:rPr>
                <w:i/>
              </w:rPr>
              <w:t xml:space="preserve">Strategic Writing </w:t>
            </w:r>
            <w:proofErr w:type="gramStart"/>
            <w:r w:rsidRPr="008E18E0">
              <w:rPr>
                <w:i/>
              </w:rPr>
              <w:t>Conferences</w:t>
            </w:r>
            <w:r>
              <w:t xml:space="preserve"> :</w:t>
            </w:r>
            <w:proofErr w:type="gramEnd"/>
            <w:r>
              <w:t xml:space="preserve"> Introduction (9:30) – a couple of minutes to turn and talk while we switch </w:t>
            </w:r>
            <w:proofErr w:type="spellStart"/>
            <w:r>
              <w:t>dvds</w:t>
            </w:r>
            <w:proofErr w:type="spellEnd"/>
            <w:r>
              <w:t xml:space="preserve"> - and Crafting a Scene by Describing Actions (7:07)</w:t>
            </w:r>
            <w:r w:rsidR="00DB706D">
              <w:t xml:space="preserve">  </w:t>
            </w:r>
            <w:r w:rsidR="00DB706D">
              <w:rPr>
                <w:color w:val="0000FF"/>
              </w:rPr>
              <w:t>(S</w:t>
            </w:r>
            <w:r w:rsidR="00DB706D" w:rsidRPr="00DB706D">
              <w:rPr>
                <w:color w:val="0000FF"/>
              </w:rPr>
              <w:t>lide 18)</w:t>
            </w:r>
          </w:p>
          <w:p w14:paraId="7CB37BA9" w14:textId="46C69E22" w:rsidR="0094564F" w:rsidRDefault="0094564F" w:rsidP="0048534A">
            <w:r>
              <w:t>Quick Write:  3 minutes about what you are thinking.</w:t>
            </w:r>
            <w:r w:rsidR="00DB706D">
              <w:t xml:space="preserve">  Count words, record, compare.  </w:t>
            </w:r>
            <w:r w:rsidR="00DB706D" w:rsidRPr="00DB706D">
              <w:rPr>
                <w:color w:val="0000FF"/>
              </w:rPr>
              <w:t>(Slide 19)</w:t>
            </w:r>
          </w:p>
        </w:tc>
        <w:tc>
          <w:tcPr>
            <w:tcW w:w="2538" w:type="dxa"/>
          </w:tcPr>
          <w:p w14:paraId="18F95AA5" w14:textId="77777777" w:rsidR="0048534A" w:rsidRDefault="0048534A" w:rsidP="0048534A">
            <w:pPr>
              <w:rPr>
                <w:b/>
                <w:color w:val="008000"/>
              </w:rPr>
            </w:pPr>
          </w:p>
          <w:p w14:paraId="0C9BEFDE" w14:textId="799CC024" w:rsidR="00D16B0F" w:rsidRDefault="00D16B0F" w:rsidP="0048534A">
            <w:pPr>
              <w:rPr>
                <w:b/>
                <w:color w:val="008000"/>
              </w:rPr>
            </w:pPr>
          </w:p>
        </w:tc>
      </w:tr>
      <w:tr w:rsidR="0048534A" w14:paraId="0B743990" w14:textId="77777777" w:rsidTr="0048534A">
        <w:tc>
          <w:tcPr>
            <w:tcW w:w="1548" w:type="dxa"/>
          </w:tcPr>
          <w:p w14:paraId="26A40336" w14:textId="0FE1397C" w:rsidR="00D17624" w:rsidRDefault="00D17624" w:rsidP="0048534A">
            <w:r>
              <w:t>15 minutes</w:t>
            </w:r>
          </w:p>
        </w:tc>
        <w:tc>
          <w:tcPr>
            <w:tcW w:w="4770" w:type="dxa"/>
          </w:tcPr>
          <w:p w14:paraId="7D1BE7C9" w14:textId="56C6CBA2" w:rsidR="0048534A" w:rsidRDefault="001A7D5D" w:rsidP="005E4A07">
            <w:r>
              <w:rPr>
                <w:color w:val="FF0000"/>
              </w:rPr>
              <w:t>HANDOUTS</w:t>
            </w:r>
            <w:r w:rsidR="005E4A07">
              <w:t xml:space="preserve">: </w:t>
            </w:r>
            <w:r w:rsidR="0094564F">
              <w:t xml:space="preserve"> Carl Anderson</w:t>
            </w:r>
            <w:r w:rsidR="005E4A07">
              <w:t xml:space="preserve">- </w:t>
            </w:r>
            <w:r w:rsidR="005E4A07">
              <w:t>types of conferences</w:t>
            </w:r>
            <w:r w:rsidR="0094564F">
              <w:t>, walk through c</w:t>
            </w:r>
            <w:r w:rsidR="005E4A07">
              <w:t xml:space="preserve">hecklist for writer’s workshop </w:t>
            </w:r>
            <w:bookmarkStart w:id="0" w:name="_GoBack"/>
            <w:bookmarkEnd w:id="0"/>
            <w:r w:rsidR="00DB706D" w:rsidRPr="00DB706D">
              <w:rPr>
                <w:color w:val="0000FF"/>
              </w:rPr>
              <w:t>(Slide 20)</w:t>
            </w:r>
          </w:p>
        </w:tc>
        <w:tc>
          <w:tcPr>
            <w:tcW w:w="2538" w:type="dxa"/>
          </w:tcPr>
          <w:p w14:paraId="60A9CBB2" w14:textId="77777777" w:rsidR="0048534A" w:rsidRDefault="0048534A" w:rsidP="0048534A">
            <w:pPr>
              <w:rPr>
                <w:b/>
                <w:color w:val="008000"/>
              </w:rPr>
            </w:pPr>
          </w:p>
          <w:p w14:paraId="3297FA90" w14:textId="317662EF" w:rsidR="00D16B0F" w:rsidRDefault="00D16B0F" w:rsidP="0048534A">
            <w:pPr>
              <w:rPr>
                <w:b/>
                <w:color w:val="008000"/>
              </w:rPr>
            </w:pPr>
          </w:p>
        </w:tc>
      </w:tr>
      <w:tr w:rsidR="0048534A" w14:paraId="1DA8726A" w14:textId="77777777" w:rsidTr="0048534A">
        <w:tc>
          <w:tcPr>
            <w:tcW w:w="1548" w:type="dxa"/>
          </w:tcPr>
          <w:p w14:paraId="04D0F539" w14:textId="09717677" w:rsidR="00D17624" w:rsidRDefault="00D17624" w:rsidP="0048534A">
            <w:r>
              <w:t>10 minutes</w:t>
            </w:r>
          </w:p>
        </w:tc>
        <w:tc>
          <w:tcPr>
            <w:tcW w:w="4770" w:type="dxa"/>
          </w:tcPr>
          <w:p w14:paraId="5F5C501D" w14:textId="00CF809E" w:rsidR="0048534A" w:rsidRDefault="0048534A" w:rsidP="0048534A">
            <w:r>
              <w:t>Assignment for next time:</w:t>
            </w:r>
            <w:r w:rsidR="00DB706D">
              <w:t xml:space="preserve">  </w:t>
            </w:r>
            <w:r w:rsidR="00DB706D" w:rsidRPr="00DB706D">
              <w:rPr>
                <w:color w:val="0000FF"/>
              </w:rPr>
              <w:t>(Slide 21)</w:t>
            </w:r>
          </w:p>
          <w:p w14:paraId="737A6284" w14:textId="77777777" w:rsidR="0048534A" w:rsidRDefault="0048534A" w:rsidP="0048534A">
            <w:pPr>
              <w:pStyle w:val="ListParagraph"/>
              <w:numPr>
                <w:ilvl w:val="0"/>
                <w:numId w:val="1"/>
              </w:numPr>
            </w:pPr>
            <w:r>
              <w:t>Writing Tracker</w:t>
            </w:r>
          </w:p>
          <w:p w14:paraId="39225711" w14:textId="77777777" w:rsidR="0048534A" w:rsidRDefault="0048534A" w:rsidP="0048534A">
            <w:pPr>
              <w:pStyle w:val="ListParagraph"/>
              <w:numPr>
                <w:ilvl w:val="0"/>
                <w:numId w:val="1"/>
              </w:numPr>
            </w:pPr>
            <w:r>
              <w:t>Handwriting rubric</w:t>
            </w:r>
          </w:p>
          <w:p w14:paraId="7572FD6A" w14:textId="77777777" w:rsidR="0048534A" w:rsidRDefault="0094564F" w:rsidP="0048534A">
            <w:pPr>
              <w:pStyle w:val="ListParagraph"/>
              <w:numPr>
                <w:ilvl w:val="0"/>
                <w:numId w:val="1"/>
              </w:numPr>
            </w:pPr>
            <w:r>
              <w:t xml:space="preserve">Conferring notes </w:t>
            </w:r>
          </w:p>
        </w:tc>
        <w:tc>
          <w:tcPr>
            <w:tcW w:w="2538" w:type="dxa"/>
          </w:tcPr>
          <w:p w14:paraId="0C80ACAD" w14:textId="77777777" w:rsidR="0048534A" w:rsidRDefault="0048534A" w:rsidP="0048534A">
            <w:pPr>
              <w:rPr>
                <w:b/>
                <w:color w:val="008000"/>
              </w:rPr>
            </w:pPr>
          </w:p>
          <w:p w14:paraId="5770CE55" w14:textId="4E66FF52" w:rsidR="00D16B0F" w:rsidRDefault="00D16B0F" w:rsidP="0048534A">
            <w:pPr>
              <w:rPr>
                <w:b/>
                <w:color w:val="008000"/>
              </w:rPr>
            </w:pPr>
          </w:p>
        </w:tc>
      </w:tr>
      <w:tr w:rsidR="0048534A" w14:paraId="455308F6" w14:textId="77777777" w:rsidTr="0048534A">
        <w:tc>
          <w:tcPr>
            <w:tcW w:w="1548" w:type="dxa"/>
          </w:tcPr>
          <w:p w14:paraId="623A16AF" w14:textId="358D57D1" w:rsidR="00D17624" w:rsidRDefault="00D17624" w:rsidP="0048534A">
            <w:r>
              <w:t>5 minutes</w:t>
            </w:r>
          </w:p>
        </w:tc>
        <w:tc>
          <w:tcPr>
            <w:tcW w:w="4770" w:type="dxa"/>
          </w:tcPr>
          <w:p w14:paraId="6F52E0DE" w14:textId="77777777" w:rsidR="0048534A" w:rsidRDefault="0048534A" w:rsidP="0048534A">
            <w:pPr>
              <w:rPr>
                <w:color w:val="0000FF"/>
              </w:rPr>
            </w:pPr>
            <w:r>
              <w:t>Wrap up and Ticket Out the Door</w:t>
            </w:r>
            <w:r w:rsidR="00DB706D">
              <w:t xml:space="preserve">  </w:t>
            </w:r>
            <w:r w:rsidR="00DB706D" w:rsidRPr="00DB706D">
              <w:rPr>
                <w:color w:val="0000FF"/>
              </w:rPr>
              <w:t>(Slide 22)</w:t>
            </w:r>
          </w:p>
          <w:p w14:paraId="69853108" w14:textId="5989956A" w:rsidR="00D16B0F" w:rsidRPr="00D16B0F" w:rsidRDefault="00D16B0F" w:rsidP="0048534A">
            <w:pPr>
              <w:rPr>
                <w:color w:val="FF0000"/>
              </w:rPr>
            </w:pPr>
            <w:r w:rsidRPr="00D16B0F">
              <w:rPr>
                <w:color w:val="FF0000"/>
              </w:rPr>
              <w:t>HANDOUT</w:t>
            </w:r>
          </w:p>
        </w:tc>
        <w:tc>
          <w:tcPr>
            <w:tcW w:w="2538" w:type="dxa"/>
          </w:tcPr>
          <w:p w14:paraId="35B6EA9B" w14:textId="60DA6415" w:rsidR="0048534A" w:rsidRDefault="0048534A" w:rsidP="0048534A">
            <w:pPr>
              <w:rPr>
                <w:b/>
                <w:color w:val="008000"/>
              </w:rPr>
            </w:pPr>
          </w:p>
        </w:tc>
      </w:tr>
    </w:tbl>
    <w:p w14:paraId="1D8B983E" w14:textId="77777777" w:rsidR="0048534A" w:rsidRPr="0048534A" w:rsidRDefault="0048534A" w:rsidP="0048534A"/>
    <w:sectPr w:rsidR="0048534A" w:rsidRPr="0048534A" w:rsidSect="00291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2512"/>
    <w:multiLevelType w:val="hybridMultilevel"/>
    <w:tmpl w:val="F4C8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4A"/>
    <w:rsid w:val="001A4B65"/>
    <w:rsid w:val="001A7D5D"/>
    <w:rsid w:val="00234EBE"/>
    <w:rsid w:val="0029161B"/>
    <w:rsid w:val="00356ACE"/>
    <w:rsid w:val="003E2E7A"/>
    <w:rsid w:val="00440EE5"/>
    <w:rsid w:val="0048534A"/>
    <w:rsid w:val="005119EF"/>
    <w:rsid w:val="005B7721"/>
    <w:rsid w:val="005E4A07"/>
    <w:rsid w:val="005F1F32"/>
    <w:rsid w:val="008D7F9E"/>
    <w:rsid w:val="008E18E0"/>
    <w:rsid w:val="0094564F"/>
    <w:rsid w:val="00B60AC9"/>
    <w:rsid w:val="00C836E8"/>
    <w:rsid w:val="00CE74A2"/>
    <w:rsid w:val="00D16B0F"/>
    <w:rsid w:val="00D17624"/>
    <w:rsid w:val="00D91388"/>
    <w:rsid w:val="00DB706D"/>
    <w:rsid w:val="00E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F536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2108</Characters>
  <Application>Microsoft Macintosh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4</cp:revision>
  <cp:lastPrinted>2014-01-25T20:01:00Z</cp:lastPrinted>
  <dcterms:created xsi:type="dcterms:W3CDTF">2015-03-12T02:54:00Z</dcterms:created>
  <dcterms:modified xsi:type="dcterms:W3CDTF">2015-04-10T17:35:00Z</dcterms:modified>
</cp:coreProperties>
</file>