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41" w:rsidRPr="006868B5" w:rsidRDefault="006868B5" w:rsidP="00BC7941">
      <w:pPr>
        <w:autoSpaceDE w:val="0"/>
        <w:autoSpaceDN w:val="0"/>
        <w:adjustRightInd w:val="0"/>
        <w:rPr>
          <w:rFonts w:asciiTheme="minorHAnsi" w:hAnsiTheme="minorHAnsi" w:cs="Courier New"/>
          <w:b/>
          <w:bCs/>
        </w:rPr>
      </w:pPr>
      <w:proofErr w:type="spellStart"/>
      <w:r w:rsidRPr="006868B5">
        <w:rPr>
          <w:rFonts w:asciiTheme="minorHAnsi" w:hAnsiTheme="minorHAnsi" w:cs="Courier New"/>
          <w:b/>
          <w:bCs/>
        </w:rPr>
        <w:t>WorkK</w:t>
      </w:r>
      <w:r w:rsidR="00BC7941" w:rsidRPr="006868B5">
        <w:rPr>
          <w:rFonts w:asciiTheme="minorHAnsi" w:hAnsiTheme="minorHAnsi" w:cs="Courier New"/>
          <w:b/>
          <w:bCs/>
        </w:rPr>
        <w:t>eys</w:t>
      </w:r>
      <w:proofErr w:type="spellEnd"/>
      <w:r w:rsidR="00BC7941" w:rsidRPr="006868B5">
        <w:rPr>
          <w:rFonts w:asciiTheme="minorHAnsi" w:hAnsiTheme="minorHAnsi" w:cs="Courier New"/>
          <w:b/>
          <w:bCs/>
        </w:rPr>
        <w:t xml:space="preserve"> – Reading for Information Level 5 </w:t>
      </w:r>
    </w:p>
    <w:p w:rsidR="00BC7941" w:rsidRPr="00BC7941" w:rsidRDefault="00BC7941" w:rsidP="00BC7941">
      <w:pPr>
        <w:autoSpaceDE w:val="0"/>
        <w:autoSpaceDN w:val="0"/>
        <w:adjustRightInd w:val="0"/>
        <w:rPr>
          <w:rFonts w:ascii="Courier New" w:hAnsi="Courier New" w:cs="Courier New"/>
          <w:i/>
          <w:iCs/>
        </w:rPr>
      </w:pPr>
      <w:r w:rsidRPr="00BC7941">
        <w:rPr>
          <w:rFonts w:ascii="Courier New" w:hAnsi="Courier New" w:cs="Courier New"/>
          <w:i/>
          <w:iCs/>
        </w:rPr>
        <w:t>Passage:</w:t>
      </w:r>
    </w:p>
    <w:p w:rsidR="006868B5" w:rsidRPr="006868B5" w:rsidRDefault="006868B5" w:rsidP="00BC7941">
      <w:pPr>
        <w:autoSpaceDE w:val="0"/>
        <w:autoSpaceDN w:val="0"/>
        <w:adjustRightInd w:val="0"/>
        <w:rPr>
          <w:rFonts w:ascii="Courier New" w:hAnsi="Courier New" w:cs="Courier New"/>
          <w:b/>
          <w:bCs/>
          <w:sz w:val="12"/>
          <w:szCs w:val="12"/>
        </w:rPr>
      </w:pPr>
    </w:p>
    <w:p w:rsidR="00BC7941" w:rsidRPr="00BC7941" w:rsidRDefault="00BC7941" w:rsidP="00BC7941">
      <w:pPr>
        <w:autoSpaceDE w:val="0"/>
        <w:autoSpaceDN w:val="0"/>
        <w:adjustRightInd w:val="0"/>
        <w:rPr>
          <w:rFonts w:ascii="Courier New" w:hAnsi="Courier New" w:cs="Courier New"/>
          <w:b/>
          <w:bCs/>
        </w:rPr>
      </w:pPr>
      <w:r w:rsidRPr="00BC7941">
        <w:rPr>
          <w:rFonts w:ascii="Courier New" w:hAnsi="Courier New" w:cs="Courier New"/>
          <w:b/>
          <w:bCs/>
        </w:rPr>
        <w:t>MEMO</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b/>
          <w:bCs/>
        </w:rPr>
        <w:t xml:space="preserve">TO: </w:t>
      </w:r>
      <w:r w:rsidRPr="00BC7941">
        <w:rPr>
          <w:rFonts w:ascii="Courier New" w:hAnsi="Courier New" w:cs="Courier New"/>
        </w:rPr>
        <w:t>Publications Department Assistants</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b/>
          <w:bCs/>
        </w:rPr>
        <w:t xml:space="preserve">FROM: </w:t>
      </w:r>
      <w:r w:rsidRPr="00BC7941">
        <w:rPr>
          <w:rFonts w:ascii="Courier New" w:hAnsi="Courier New" w:cs="Courier New"/>
        </w:rPr>
        <w:t>Publications Department Manager</w:t>
      </w:r>
    </w:p>
    <w:p w:rsidR="006868B5" w:rsidRPr="006868B5" w:rsidRDefault="006868B5" w:rsidP="00BC7941">
      <w:pPr>
        <w:autoSpaceDE w:val="0"/>
        <w:autoSpaceDN w:val="0"/>
        <w:adjustRightInd w:val="0"/>
        <w:rPr>
          <w:rFonts w:ascii="Courier New" w:hAnsi="Courier New" w:cs="Courier New"/>
          <w:sz w:val="12"/>
          <w:szCs w:val="12"/>
        </w:rPr>
      </w:pP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Thank you in advance for helping the editors proof the Valve Adjustment</w:t>
      </w:r>
      <w:r>
        <w:rPr>
          <w:rFonts w:ascii="Courier New" w:hAnsi="Courier New" w:cs="Courier New"/>
        </w:rPr>
        <w:t xml:space="preserve"> </w:t>
      </w:r>
      <w:r w:rsidRPr="00BC7941">
        <w:rPr>
          <w:rFonts w:ascii="Courier New" w:hAnsi="Courier New" w:cs="Courier New"/>
        </w:rPr>
        <w:t>manual and documents associated with the new line of valves. The</w:t>
      </w:r>
      <w:r>
        <w:rPr>
          <w:rFonts w:ascii="Courier New" w:hAnsi="Courier New" w:cs="Courier New"/>
        </w:rPr>
        <w:t xml:space="preserve"> </w:t>
      </w:r>
      <w:r w:rsidRPr="00BC7941">
        <w:rPr>
          <w:rFonts w:ascii="Courier New" w:hAnsi="Courier New" w:cs="Courier New"/>
        </w:rPr>
        <w:t>following instructions are for proofing the manuscript copy of the</w:t>
      </w:r>
      <w:r>
        <w:rPr>
          <w:rFonts w:ascii="Courier New" w:hAnsi="Courier New" w:cs="Courier New"/>
        </w:rPr>
        <w:t xml:space="preserve"> </w:t>
      </w:r>
      <w:r w:rsidRPr="00BC7941">
        <w:rPr>
          <w:rFonts w:ascii="Courier New" w:hAnsi="Courier New" w:cs="Courier New"/>
        </w:rPr>
        <w:t>manual scheduled for the beginning of next week. Additional</w:t>
      </w:r>
      <w:r>
        <w:rPr>
          <w:rFonts w:ascii="Courier New" w:hAnsi="Courier New" w:cs="Courier New"/>
        </w:rPr>
        <w:t xml:space="preserve"> </w:t>
      </w:r>
      <w:r w:rsidRPr="00BC7941">
        <w:rPr>
          <w:rFonts w:ascii="Courier New" w:hAnsi="Courier New" w:cs="Courier New"/>
        </w:rPr>
        <w:t>instructions will be provided when the preliminary copy with typefaces,</w:t>
      </w:r>
      <w:r>
        <w:rPr>
          <w:rFonts w:ascii="Courier New" w:hAnsi="Courier New" w:cs="Courier New"/>
        </w:rPr>
        <w:t xml:space="preserve"> </w:t>
      </w:r>
      <w:r w:rsidRPr="00BC7941">
        <w:rPr>
          <w:rFonts w:ascii="Courier New" w:hAnsi="Courier New" w:cs="Courier New"/>
        </w:rPr>
        <w:t>graphics, copy placement, and headings is proofed.</w:t>
      </w:r>
    </w:p>
    <w:p w:rsidR="006868B5" w:rsidRPr="006868B5" w:rsidRDefault="006868B5" w:rsidP="00BC7941">
      <w:pPr>
        <w:autoSpaceDE w:val="0"/>
        <w:autoSpaceDN w:val="0"/>
        <w:adjustRightInd w:val="0"/>
        <w:rPr>
          <w:rFonts w:ascii="Courier New" w:hAnsi="Courier New" w:cs="Courier New"/>
          <w:b/>
          <w:bCs/>
          <w:sz w:val="12"/>
          <w:szCs w:val="12"/>
        </w:rPr>
      </w:pPr>
    </w:p>
    <w:p w:rsidR="00BC7941" w:rsidRPr="00BC7941" w:rsidRDefault="00BC7941" w:rsidP="00BC7941">
      <w:pPr>
        <w:autoSpaceDE w:val="0"/>
        <w:autoSpaceDN w:val="0"/>
        <w:adjustRightInd w:val="0"/>
        <w:rPr>
          <w:rFonts w:ascii="Courier New" w:hAnsi="Courier New" w:cs="Courier New"/>
          <w:b/>
          <w:bCs/>
        </w:rPr>
      </w:pPr>
      <w:r w:rsidRPr="00BC7941">
        <w:rPr>
          <w:rFonts w:ascii="Courier New" w:hAnsi="Courier New" w:cs="Courier New"/>
          <w:b/>
          <w:bCs/>
        </w:rPr>
        <w:t>Team Proofing Stage</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You will be paired with another proofer, the reader, and you will be</w:t>
      </w:r>
      <w:r>
        <w:rPr>
          <w:rFonts w:ascii="Courier New" w:hAnsi="Courier New" w:cs="Courier New"/>
        </w:rPr>
        <w:t xml:space="preserve"> </w:t>
      </w:r>
      <w:r w:rsidRPr="00BC7941">
        <w:rPr>
          <w:rFonts w:ascii="Courier New" w:hAnsi="Courier New" w:cs="Courier New"/>
        </w:rPr>
        <w:t>issued two versions of the same section. One version is the marked-up</w:t>
      </w:r>
      <w:r>
        <w:rPr>
          <w:rFonts w:ascii="Courier New" w:hAnsi="Courier New" w:cs="Courier New"/>
        </w:rPr>
        <w:t xml:space="preserve"> </w:t>
      </w:r>
      <w:r w:rsidRPr="00BC7941">
        <w:rPr>
          <w:rFonts w:ascii="Courier New" w:hAnsi="Courier New" w:cs="Courier New"/>
        </w:rPr>
        <w:t>copy, which contains modifications in handwritten red ink. The reader</w:t>
      </w:r>
      <w:r w:rsidR="00BE0DB7">
        <w:rPr>
          <w:rFonts w:ascii="Courier New" w:hAnsi="Courier New" w:cs="Courier New"/>
        </w:rPr>
        <w:t xml:space="preserve"> </w:t>
      </w:r>
      <w:r w:rsidRPr="00BC7941">
        <w:rPr>
          <w:rFonts w:ascii="Courier New" w:hAnsi="Courier New" w:cs="Courier New"/>
        </w:rPr>
        <w:t>will read aloud each word, punctuation mark, and number on the marked</w:t>
      </w:r>
      <w:r>
        <w:rPr>
          <w:rFonts w:ascii="Courier New" w:hAnsi="Courier New" w:cs="Courier New"/>
        </w:rPr>
        <w:t xml:space="preserve"> </w:t>
      </w:r>
      <w:r w:rsidRPr="00BC7941">
        <w:rPr>
          <w:rFonts w:ascii="Courier New" w:hAnsi="Courier New" w:cs="Courier New"/>
        </w:rPr>
        <w:t>up</w:t>
      </w:r>
      <w:r>
        <w:rPr>
          <w:rFonts w:ascii="Courier New" w:hAnsi="Courier New" w:cs="Courier New"/>
        </w:rPr>
        <w:t xml:space="preserve"> </w:t>
      </w:r>
      <w:r w:rsidRPr="00BC7941">
        <w:rPr>
          <w:rFonts w:ascii="Courier New" w:hAnsi="Courier New" w:cs="Courier New"/>
        </w:rPr>
        <w:t>section.</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The other copy is the new version, and it should incorporate all edits</w:t>
      </w:r>
      <w:r>
        <w:rPr>
          <w:rFonts w:ascii="Courier New" w:hAnsi="Courier New" w:cs="Courier New"/>
        </w:rPr>
        <w:t xml:space="preserve"> </w:t>
      </w:r>
      <w:r w:rsidRPr="00BC7941">
        <w:rPr>
          <w:rFonts w:ascii="Courier New" w:hAnsi="Courier New" w:cs="Courier New"/>
        </w:rPr>
        <w:t xml:space="preserve">from the marked-up version. </w:t>
      </w:r>
      <w:r w:rsidRPr="0091687D">
        <w:rPr>
          <w:rFonts w:ascii="Courier New" w:hAnsi="Courier New" w:cs="Courier New"/>
        </w:rPr>
        <w:t>The proofer must mark in red ink and you missed edits and any additional modifications. Most likely further corrections will be needed.</w:t>
      </w:r>
    </w:p>
    <w:p w:rsidR="006868B5" w:rsidRPr="006868B5" w:rsidRDefault="006868B5" w:rsidP="00BC7941">
      <w:pPr>
        <w:autoSpaceDE w:val="0"/>
        <w:autoSpaceDN w:val="0"/>
        <w:adjustRightInd w:val="0"/>
        <w:rPr>
          <w:rFonts w:ascii="Courier New" w:hAnsi="Courier New" w:cs="Courier New"/>
          <w:b/>
          <w:bCs/>
          <w:sz w:val="12"/>
          <w:szCs w:val="12"/>
        </w:rPr>
      </w:pPr>
    </w:p>
    <w:p w:rsidR="00BC7941" w:rsidRPr="00BC7941" w:rsidRDefault="00BC7941" w:rsidP="00BC7941">
      <w:pPr>
        <w:autoSpaceDE w:val="0"/>
        <w:autoSpaceDN w:val="0"/>
        <w:adjustRightInd w:val="0"/>
        <w:rPr>
          <w:rFonts w:ascii="Courier New" w:hAnsi="Courier New" w:cs="Courier New"/>
          <w:b/>
          <w:bCs/>
        </w:rPr>
      </w:pPr>
      <w:r w:rsidRPr="00BC7941">
        <w:rPr>
          <w:rFonts w:ascii="Courier New" w:hAnsi="Courier New" w:cs="Courier New"/>
          <w:b/>
          <w:bCs/>
        </w:rPr>
        <w:t>Single Proofing Stage</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After the corrections have been made and checked from the team proofing</w:t>
      </w:r>
      <w:r>
        <w:rPr>
          <w:rFonts w:ascii="Courier New" w:hAnsi="Courier New" w:cs="Courier New"/>
        </w:rPr>
        <w:t xml:space="preserve"> </w:t>
      </w:r>
      <w:r w:rsidRPr="00BC7941">
        <w:rPr>
          <w:rFonts w:ascii="Courier New" w:hAnsi="Courier New" w:cs="Courier New"/>
        </w:rPr>
        <w:t>stage, you should do a single proof on the new copy. Mark corrections</w:t>
      </w:r>
      <w:r>
        <w:rPr>
          <w:rFonts w:ascii="Courier New" w:hAnsi="Courier New" w:cs="Courier New"/>
        </w:rPr>
        <w:t xml:space="preserve"> </w:t>
      </w:r>
      <w:r w:rsidRPr="00BC7941">
        <w:rPr>
          <w:rFonts w:ascii="Courier New" w:hAnsi="Courier New" w:cs="Courier New"/>
        </w:rPr>
        <w:t>in red ink. Continue to repeat the process until the materials are</w:t>
      </w:r>
      <w:r>
        <w:rPr>
          <w:rFonts w:ascii="Courier New" w:hAnsi="Courier New" w:cs="Courier New"/>
        </w:rPr>
        <w:t xml:space="preserve"> </w:t>
      </w:r>
      <w:r w:rsidRPr="00BC7941">
        <w:rPr>
          <w:rFonts w:ascii="Courier New" w:hAnsi="Courier New" w:cs="Courier New"/>
        </w:rPr>
        <w:t>error free.</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During your single proof, read every word aloud. In this way you will</w:t>
      </w:r>
      <w:r>
        <w:rPr>
          <w:rFonts w:ascii="Courier New" w:hAnsi="Courier New" w:cs="Courier New"/>
        </w:rPr>
        <w:t xml:space="preserve"> </w:t>
      </w:r>
      <w:r w:rsidRPr="00BC7941">
        <w:rPr>
          <w:rFonts w:ascii="Courier New" w:hAnsi="Courier New" w:cs="Courier New"/>
        </w:rPr>
        <w:t>both see and hear the copy, which will enable you to better detect a</w:t>
      </w:r>
      <w:r>
        <w:rPr>
          <w:rFonts w:ascii="Courier New" w:hAnsi="Courier New" w:cs="Courier New"/>
        </w:rPr>
        <w:t xml:space="preserve"> </w:t>
      </w:r>
      <w:r w:rsidRPr="00BC7941">
        <w:rPr>
          <w:rFonts w:ascii="Courier New" w:hAnsi="Courier New" w:cs="Courier New"/>
        </w:rPr>
        <w:t>missing word or number.</w:t>
      </w:r>
    </w:p>
    <w:p w:rsidR="006868B5" w:rsidRPr="006868B5" w:rsidRDefault="006868B5" w:rsidP="00BC7941">
      <w:pPr>
        <w:autoSpaceDE w:val="0"/>
        <w:autoSpaceDN w:val="0"/>
        <w:adjustRightInd w:val="0"/>
        <w:rPr>
          <w:rFonts w:ascii="Courier New" w:hAnsi="Courier New" w:cs="Courier New"/>
          <w:sz w:val="12"/>
          <w:szCs w:val="12"/>
        </w:rPr>
      </w:pP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Reminder:</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Spell-check programs have reduced misspellings considerably, but you</w:t>
      </w:r>
      <w:r>
        <w:rPr>
          <w:rFonts w:ascii="Courier New" w:hAnsi="Courier New" w:cs="Courier New"/>
        </w:rPr>
        <w:t xml:space="preserve"> </w:t>
      </w:r>
      <w:r w:rsidRPr="00BC7941">
        <w:rPr>
          <w:rFonts w:ascii="Courier New" w:hAnsi="Courier New" w:cs="Courier New"/>
        </w:rPr>
        <w:t>should be aware of specialized terms that the computer’s dictionary</w:t>
      </w:r>
      <w:r>
        <w:rPr>
          <w:rFonts w:ascii="Courier New" w:hAnsi="Courier New" w:cs="Courier New"/>
        </w:rPr>
        <w:t xml:space="preserve"> </w:t>
      </w:r>
      <w:r w:rsidRPr="00BC7941">
        <w:rPr>
          <w:rFonts w:ascii="Courier New" w:hAnsi="Courier New" w:cs="Courier New"/>
        </w:rPr>
        <w:t>does not know.</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Once the manual is ready to print, I will need you to follow the same</w:t>
      </w:r>
      <w:r>
        <w:rPr>
          <w:rFonts w:ascii="Courier New" w:hAnsi="Courier New" w:cs="Courier New"/>
        </w:rPr>
        <w:t xml:space="preserve"> </w:t>
      </w:r>
      <w:r w:rsidRPr="00BC7941">
        <w:rPr>
          <w:rFonts w:ascii="Courier New" w:hAnsi="Courier New" w:cs="Courier New"/>
        </w:rPr>
        <w:t>instructions to proof the technical specification sheets for each valve</w:t>
      </w:r>
      <w:r>
        <w:rPr>
          <w:rFonts w:ascii="Courier New" w:hAnsi="Courier New" w:cs="Courier New"/>
        </w:rPr>
        <w:t xml:space="preserve"> </w:t>
      </w:r>
      <w:r w:rsidRPr="00BC7941">
        <w:rPr>
          <w:rFonts w:ascii="Courier New" w:hAnsi="Courier New" w:cs="Courier New"/>
        </w:rPr>
        <w:t>type. If you have any questions, please speak to me or to one of the</w:t>
      </w:r>
      <w:r>
        <w:rPr>
          <w:rFonts w:ascii="Courier New" w:hAnsi="Courier New" w:cs="Courier New"/>
        </w:rPr>
        <w:t xml:space="preserve"> </w:t>
      </w:r>
      <w:r w:rsidRPr="00BC7941">
        <w:rPr>
          <w:rFonts w:ascii="Courier New" w:hAnsi="Courier New" w:cs="Courier New"/>
        </w:rPr>
        <w:t>editors.</w:t>
      </w:r>
    </w:p>
    <w:p w:rsidR="006868B5" w:rsidRPr="006868B5" w:rsidRDefault="006868B5" w:rsidP="00BC7941">
      <w:pPr>
        <w:autoSpaceDE w:val="0"/>
        <w:autoSpaceDN w:val="0"/>
        <w:adjustRightInd w:val="0"/>
        <w:rPr>
          <w:rFonts w:ascii="Courier New" w:hAnsi="Courier New" w:cs="Courier New"/>
          <w:i/>
          <w:iCs/>
          <w:sz w:val="12"/>
          <w:szCs w:val="12"/>
        </w:rPr>
      </w:pPr>
    </w:p>
    <w:p w:rsidR="00BC7941" w:rsidRPr="006868B5" w:rsidRDefault="00BC7941" w:rsidP="00BC7941">
      <w:pPr>
        <w:autoSpaceDE w:val="0"/>
        <w:autoSpaceDN w:val="0"/>
        <w:adjustRightInd w:val="0"/>
        <w:rPr>
          <w:rFonts w:ascii="Courier New" w:hAnsi="Courier New" w:cs="Courier New"/>
          <w:b/>
          <w:i/>
          <w:iCs/>
        </w:rPr>
      </w:pPr>
      <w:r w:rsidRPr="006868B5">
        <w:rPr>
          <w:rFonts w:ascii="Courier New" w:hAnsi="Courier New" w:cs="Courier New"/>
          <w:b/>
          <w:i/>
          <w:iCs/>
        </w:rPr>
        <w:t>Question</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rPr>
        <w:t>You are an assistant. According to the memo shown, during the team</w:t>
      </w:r>
      <w:r>
        <w:rPr>
          <w:rFonts w:ascii="Courier New" w:hAnsi="Courier New" w:cs="Courier New"/>
        </w:rPr>
        <w:t xml:space="preserve"> </w:t>
      </w:r>
      <w:r w:rsidRPr="00BC7941">
        <w:rPr>
          <w:rFonts w:ascii="Courier New" w:hAnsi="Courier New" w:cs="Courier New"/>
        </w:rPr>
        <w:t>proofing stage, what is the next step after you mark any needed</w:t>
      </w:r>
      <w:r>
        <w:rPr>
          <w:rFonts w:ascii="Courier New" w:hAnsi="Courier New" w:cs="Courier New"/>
        </w:rPr>
        <w:t xml:space="preserve"> </w:t>
      </w:r>
      <w:r w:rsidRPr="00BC7941">
        <w:rPr>
          <w:rFonts w:ascii="Courier New" w:hAnsi="Courier New" w:cs="Courier New"/>
        </w:rPr>
        <w:t>modifications?</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b/>
          <w:bCs/>
        </w:rPr>
        <w:t xml:space="preserve">A. </w:t>
      </w:r>
      <w:r w:rsidRPr="00BC7941">
        <w:rPr>
          <w:rFonts w:ascii="Courier New" w:hAnsi="Courier New" w:cs="Courier New"/>
        </w:rPr>
        <w:t>Further clerical corrections will be made.</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b/>
          <w:bCs/>
        </w:rPr>
        <w:t xml:space="preserve">B. </w:t>
      </w:r>
      <w:r w:rsidRPr="00BC7941">
        <w:rPr>
          <w:rFonts w:ascii="Courier New" w:hAnsi="Courier New" w:cs="Courier New"/>
        </w:rPr>
        <w:t>The proofing stages will reveal no further corrections.</w:t>
      </w:r>
    </w:p>
    <w:p w:rsidR="00BC7941" w:rsidRPr="00BC7941" w:rsidRDefault="00BC7941" w:rsidP="00BC7941">
      <w:pPr>
        <w:autoSpaceDE w:val="0"/>
        <w:autoSpaceDN w:val="0"/>
        <w:adjustRightInd w:val="0"/>
        <w:rPr>
          <w:rFonts w:ascii="Courier New" w:hAnsi="Courier New" w:cs="Courier New"/>
        </w:rPr>
      </w:pPr>
      <w:r w:rsidRPr="00BC7941">
        <w:rPr>
          <w:rFonts w:ascii="Courier New" w:hAnsi="Courier New" w:cs="Courier New"/>
          <w:b/>
          <w:bCs/>
        </w:rPr>
        <w:t xml:space="preserve">C. </w:t>
      </w:r>
      <w:r w:rsidRPr="00BC7941">
        <w:rPr>
          <w:rFonts w:ascii="Courier New" w:hAnsi="Courier New" w:cs="Courier New"/>
        </w:rPr>
        <w:t>The proofing time on the project will be reduced.</w:t>
      </w:r>
    </w:p>
    <w:p w:rsidR="00BC7941" w:rsidRPr="00BC7941" w:rsidRDefault="00BC7941" w:rsidP="00BC7941">
      <w:pPr>
        <w:rPr>
          <w:rFonts w:ascii="Courier New" w:hAnsi="Courier New" w:cs="Courier New"/>
        </w:rPr>
      </w:pPr>
      <w:r w:rsidRPr="00BC7941">
        <w:rPr>
          <w:rFonts w:ascii="Courier New" w:hAnsi="Courier New" w:cs="Courier New"/>
          <w:b/>
          <w:bCs/>
        </w:rPr>
        <w:t xml:space="preserve">D. </w:t>
      </w:r>
      <w:r w:rsidRPr="00BC7941">
        <w:rPr>
          <w:rFonts w:ascii="Courier New" w:hAnsi="Courier New" w:cs="Courier New"/>
        </w:rPr>
        <w:t>The editors will meet the printer deadline.</w:t>
      </w: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833EE0" w:rsidRDefault="00BE0DB7" w:rsidP="00BC7941">
      <w:pPr>
        <w:rPr>
          <w:b/>
        </w:rPr>
      </w:pPr>
      <w:r w:rsidRPr="00833EE0">
        <w:rPr>
          <w:b/>
        </w:rPr>
        <w:t>Guided Highlighted Reading Prompts</w:t>
      </w:r>
    </w:p>
    <w:p w:rsidR="00BE0DB7" w:rsidRDefault="00BE0DB7" w:rsidP="00BC7941">
      <w:pPr>
        <w:rPr>
          <w:rFonts w:ascii="Courier New" w:hAnsi="Courier New" w:cs="Courier New"/>
        </w:rPr>
      </w:pPr>
    </w:p>
    <w:p w:rsidR="00BE0DB7" w:rsidRDefault="00BE0DB7" w:rsidP="00C435FC">
      <w:pPr>
        <w:pStyle w:val="ListParagraph"/>
        <w:numPr>
          <w:ilvl w:val="0"/>
          <w:numId w:val="2"/>
        </w:numPr>
        <w:rPr>
          <w:rFonts w:ascii="Courier New" w:hAnsi="Courier New" w:cs="Courier New"/>
        </w:rPr>
      </w:pPr>
      <w:r w:rsidRPr="00C435FC">
        <w:rPr>
          <w:rFonts w:ascii="Courier New" w:hAnsi="Courier New" w:cs="Courier New"/>
        </w:rPr>
        <w:t>Find and highlight what tells you the kind of communication being used. (Memo)</w:t>
      </w:r>
    </w:p>
    <w:p w:rsidR="006868B5" w:rsidRPr="006868B5" w:rsidRDefault="006868B5" w:rsidP="006868B5">
      <w:pPr>
        <w:pStyle w:val="ListParagraph"/>
        <w:rPr>
          <w:rFonts w:ascii="Courier New" w:hAnsi="Courier New" w:cs="Courier New"/>
          <w:sz w:val="12"/>
          <w:szCs w:val="12"/>
        </w:rPr>
      </w:pPr>
    </w:p>
    <w:p w:rsidR="00BE0DB7" w:rsidRDefault="00BE0DB7" w:rsidP="00C435FC">
      <w:pPr>
        <w:pStyle w:val="ListParagraph"/>
        <w:numPr>
          <w:ilvl w:val="0"/>
          <w:numId w:val="2"/>
        </w:numPr>
        <w:rPr>
          <w:rFonts w:ascii="Courier New" w:hAnsi="Courier New" w:cs="Courier New"/>
        </w:rPr>
      </w:pPr>
      <w:r w:rsidRPr="00C435FC">
        <w:rPr>
          <w:rFonts w:ascii="Courier New" w:hAnsi="Courier New" w:cs="Courier New"/>
        </w:rPr>
        <w:t>Find and highlight to whom this communication is directed. (Publications Department Assistants)</w:t>
      </w:r>
    </w:p>
    <w:p w:rsidR="006868B5" w:rsidRPr="006868B5" w:rsidRDefault="006868B5" w:rsidP="006868B5">
      <w:pPr>
        <w:rPr>
          <w:rFonts w:ascii="Courier New" w:hAnsi="Courier New" w:cs="Courier New"/>
          <w:sz w:val="12"/>
          <w:szCs w:val="12"/>
        </w:rPr>
      </w:pPr>
    </w:p>
    <w:p w:rsidR="00BE0DB7" w:rsidRDefault="00BE0DB7" w:rsidP="00C435FC">
      <w:pPr>
        <w:pStyle w:val="ListParagraph"/>
        <w:numPr>
          <w:ilvl w:val="0"/>
          <w:numId w:val="2"/>
        </w:numPr>
        <w:rPr>
          <w:rFonts w:ascii="Courier New" w:hAnsi="Courier New" w:cs="Courier New"/>
        </w:rPr>
      </w:pPr>
      <w:r w:rsidRPr="00C435FC">
        <w:rPr>
          <w:rFonts w:ascii="Courier New" w:hAnsi="Courier New" w:cs="Courier New"/>
        </w:rPr>
        <w:t>Find and highlight who is on the proofing team. (</w:t>
      </w:r>
      <w:r w:rsidR="005F3AE3" w:rsidRPr="00C435FC">
        <w:rPr>
          <w:rFonts w:ascii="Courier New" w:hAnsi="Courier New" w:cs="Courier New"/>
        </w:rPr>
        <w:t>…</w:t>
      </w:r>
      <w:r w:rsidRPr="00C435FC">
        <w:rPr>
          <w:rFonts w:ascii="Courier New" w:hAnsi="Courier New" w:cs="Courier New"/>
        </w:rPr>
        <w:t xml:space="preserve">another proofer, </w:t>
      </w:r>
      <w:r w:rsidR="006868B5" w:rsidRPr="0091687D">
        <w:rPr>
          <w:rFonts w:ascii="Courier New" w:hAnsi="Courier New" w:cs="Courier New"/>
        </w:rPr>
        <w:t xml:space="preserve">[who is] </w:t>
      </w:r>
      <w:r w:rsidRPr="0091687D">
        <w:rPr>
          <w:rFonts w:ascii="Courier New" w:hAnsi="Courier New" w:cs="Courier New"/>
        </w:rPr>
        <w:t>the reader</w:t>
      </w:r>
      <w:r w:rsidR="006868B5">
        <w:rPr>
          <w:rFonts w:ascii="Courier New" w:hAnsi="Courier New" w:cs="Courier New"/>
        </w:rPr>
        <w:t>,</w:t>
      </w:r>
      <w:r w:rsidRPr="00C435FC">
        <w:rPr>
          <w:rFonts w:ascii="Courier New" w:hAnsi="Courier New" w:cs="Courier New"/>
        </w:rPr>
        <w:t xml:space="preserve"> and you</w:t>
      </w:r>
      <w:r w:rsidR="0091687D">
        <w:rPr>
          <w:rFonts w:ascii="Courier New" w:hAnsi="Courier New" w:cs="Courier New"/>
        </w:rPr>
        <w:t>; two people = the proofer, who serves as a reader, and “you” which references the reader of the memo</w:t>
      </w:r>
      <w:r w:rsidRPr="00C435FC">
        <w:rPr>
          <w:rFonts w:ascii="Courier New" w:hAnsi="Courier New" w:cs="Courier New"/>
        </w:rPr>
        <w:t>)</w:t>
      </w:r>
    </w:p>
    <w:p w:rsidR="006868B5" w:rsidRPr="006868B5" w:rsidRDefault="006868B5" w:rsidP="006868B5">
      <w:pPr>
        <w:rPr>
          <w:rFonts w:ascii="Courier New" w:hAnsi="Courier New" w:cs="Courier New"/>
          <w:sz w:val="12"/>
          <w:szCs w:val="12"/>
        </w:rPr>
      </w:pPr>
    </w:p>
    <w:p w:rsidR="00BE0DB7" w:rsidRDefault="00BE0DB7" w:rsidP="00C435FC">
      <w:pPr>
        <w:pStyle w:val="ListParagraph"/>
        <w:numPr>
          <w:ilvl w:val="0"/>
          <w:numId w:val="2"/>
        </w:numPr>
        <w:rPr>
          <w:rFonts w:ascii="Courier New" w:hAnsi="Courier New" w:cs="Courier New"/>
        </w:rPr>
      </w:pPr>
      <w:r w:rsidRPr="00C435FC">
        <w:rPr>
          <w:rFonts w:ascii="Courier New" w:hAnsi="Courier New" w:cs="Courier New"/>
        </w:rPr>
        <w:t>Find and highlight what the reader does. (</w:t>
      </w:r>
      <w:r w:rsidR="005F3AE3" w:rsidRPr="00C435FC">
        <w:rPr>
          <w:rFonts w:ascii="Courier New" w:hAnsi="Courier New" w:cs="Courier New"/>
        </w:rPr>
        <w:t>…</w:t>
      </w:r>
      <w:r w:rsidRPr="00C435FC">
        <w:rPr>
          <w:rFonts w:ascii="Courier New" w:hAnsi="Courier New" w:cs="Courier New"/>
        </w:rPr>
        <w:t>read aloud each word, punctuation mark, and number on the marked up section)</w:t>
      </w:r>
    </w:p>
    <w:p w:rsidR="006868B5" w:rsidRPr="006868B5" w:rsidRDefault="006868B5" w:rsidP="006868B5">
      <w:pPr>
        <w:rPr>
          <w:rFonts w:ascii="Courier New" w:hAnsi="Courier New" w:cs="Courier New"/>
          <w:sz w:val="12"/>
          <w:szCs w:val="12"/>
        </w:rPr>
      </w:pPr>
    </w:p>
    <w:p w:rsidR="00182AAE" w:rsidRDefault="00182AAE" w:rsidP="00C435FC">
      <w:pPr>
        <w:pStyle w:val="ListParagraph"/>
        <w:numPr>
          <w:ilvl w:val="0"/>
          <w:numId w:val="2"/>
        </w:numPr>
        <w:rPr>
          <w:rFonts w:ascii="Courier New" w:hAnsi="Courier New" w:cs="Courier New"/>
        </w:rPr>
      </w:pPr>
      <w:r w:rsidRPr="00C435FC">
        <w:rPr>
          <w:rFonts w:ascii="Courier New" w:hAnsi="Courier New" w:cs="Courier New"/>
        </w:rPr>
        <w:t xml:space="preserve">Find and highlight </w:t>
      </w:r>
      <w:r w:rsidR="00D656E8" w:rsidRPr="00C435FC">
        <w:rPr>
          <w:rFonts w:ascii="Courier New" w:hAnsi="Courier New" w:cs="Courier New"/>
        </w:rPr>
        <w:t>the title of the section where the team works together. (Team Proofing Stage)</w:t>
      </w:r>
    </w:p>
    <w:p w:rsidR="006868B5" w:rsidRPr="006868B5" w:rsidRDefault="006868B5" w:rsidP="006868B5">
      <w:pPr>
        <w:rPr>
          <w:rFonts w:ascii="Courier New" w:hAnsi="Courier New" w:cs="Courier New"/>
          <w:sz w:val="12"/>
          <w:szCs w:val="12"/>
        </w:rPr>
      </w:pPr>
    </w:p>
    <w:p w:rsidR="00225C96" w:rsidRDefault="00D656E8" w:rsidP="00C435FC">
      <w:pPr>
        <w:pStyle w:val="ListParagraph"/>
        <w:numPr>
          <w:ilvl w:val="0"/>
          <w:numId w:val="2"/>
        </w:numPr>
        <w:rPr>
          <w:rFonts w:ascii="Courier New" w:hAnsi="Courier New" w:cs="Courier New"/>
        </w:rPr>
      </w:pPr>
      <w:r w:rsidRPr="00C435FC">
        <w:rPr>
          <w:rFonts w:ascii="Courier New" w:hAnsi="Courier New" w:cs="Courier New"/>
        </w:rPr>
        <w:t>Find and highlight what the “other copy” or the new version incorporates from the marked-up version. (….all ed</w:t>
      </w:r>
      <w:r w:rsidR="005F3AE3" w:rsidRPr="00C435FC">
        <w:rPr>
          <w:rFonts w:ascii="Courier New" w:hAnsi="Courier New" w:cs="Courier New"/>
        </w:rPr>
        <w:t xml:space="preserve">its from the marked up version.  </w:t>
      </w:r>
      <w:r w:rsidR="00225C96" w:rsidRPr="00C435FC">
        <w:rPr>
          <w:rFonts w:ascii="Courier New" w:hAnsi="Courier New" w:cs="Courier New"/>
        </w:rPr>
        <w:t>…missed edits and any additional modifications</w:t>
      </w:r>
      <w:r w:rsidR="0091687D">
        <w:rPr>
          <w:rFonts w:ascii="Courier New" w:hAnsi="Courier New" w:cs="Courier New"/>
        </w:rPr>
        <w:t>; we make the assumption that the sentence above contains an error and that “and you missed edits,” was intended to be “and any missed edits.”</w:t>
      </w:r>
      <w:r w:rsidR="00225C96" w:rsidRPr="00C435FC">
        <w:rPr>
          <w:rFonts w:ascii="Courier New" w:hAnsi="Courier New" w:cs="Courier New"/>
        </w:rPr>
        <w:t>)</w:t>
      </w:r>
    </w:p>
    <w:p w:rsidR="006868B5" w:rsidRPr="006868B5" w:rsidRDefault="006868B5" w:rsidP="006868B5">
      <w:pPr>
        <w:rPr>
          <w:rFonts w:ascii="Courier New" w:hAnsi="Courier New" w:cs="Courier New"/>
          <w:sz w:val="12"/>
          <w:szCs w:val="12"/>
        </w:rPr>
      </w:pPr>
    </w:p>
    <w:p w:rsidR="00D656E8" w:rsidRPr="00C435FC" w:rsidRDefault="00225C96" w:rsidP="00C435FC">
      <w:pPr>
        <w:pStyle w:val="ListParagraph"/>
        <w:numPr>
          <w:ilvl w:val="0"/>
          <w:numId w:val="2"/>
        </w:numPr>
        <w:rPr>
          <w:rFonts w:ascii="Courier New" w:hAnsi="Courier New" w:cs="Courier New"/>
        </w:rPr>
      </w:pPr>
      <w:r w:rsidRPr="00C435FC">
        <w:rPr>
          <w:rFonts w:ascii="Courier New" w:hAnsi="Courier New" w:cs="Courier New"/>
        </w:rPr>
        <w:t>Find and highlight proof that additional</w:t>
      </w:r>
      <w:r w:rsidR="00C435FC">
        <w:rPr>
          <w:rFonts w:ascii="Courier New" w:hAnsi="Courier New" w:cs="Courier New"/>
        </w:rPr>
        <w:t xml:space="preserve"> activities may be </w:t>
      </w:r>
      <w:r w:rsidRPr="00C435FC">
        <w:rPr>
          <w:rFonts w:ascii="Courier New" w:hAnsi="Courier New" w:cs="Courier New"/>
        </w:rPr>
        <w:t>to make further corrections after the team proofing stage. (Most likely further corrections will be needed.)</w:t>
      </w:r>
      <w:r w:rsidR="00D656E8" w:rsidRPr="00C435FC">
        <w:rPr>
          <w:rFonts w:ascii="Courier New" w:hAnsi="Courier New" w:cs="Courier New"/>
        </w:rPr>
        <w:t xml:space="preserve"> </w:t>
      </w: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Default="00A4234F" w:rsidP="00BC7941">
      <w:pPr>
        <w:rPr>
          <w:rFonts w:ascii="Courier New" w:hAnsi="Courier New" w:cs="Courier New"/>
        </w:rPr>
      </w:pPr>
    </w:p>
    <w:p w:rsidR="00A4234F" w:rsidRPr="00A4234F" w:rsidRDefault="00A4234F" w:rsidP="00A4234F">
      <w:pPr>
        <w:autoSpaceDE w:val="0"/>
        <w:autoSpaceDN w:val="0"/>
        <w:adjustRightInd w:val="0"/>
        <w:rPr>
          <w:rFonts w:ascii="TimesNewRomanPSMT" w:hAnsi="TimesNewRomanPSMT" w:cs="TimesNewRomanPSMT"/>
          <w:color w:val="000000"/>
          <w:sz w:val="22"/>
          <w:szCs w:val="22"/>
        </w:rPr>
      </w:pPr>
    </w:p>
    <w:p w:rsidR="000B7651" w:rsidRDefault="000B7651" w:rsidP="00A4234F">
      <w:pPr>
        <w:autoSpaceDE w:val="0"/>
        <w:autoSpaceDN w:val="0"/>
        <w:adjustRightInd w:val="0"/>
        <w:rPr>
          <w:rFonts w:ascii="AvantGardeITCbyBT-MediumOblique" w:hAnsi="AvantGardeITCbyBT-MediumOblique" w:cs="AvantGardeITCbyBT-MediumOblique"/>
          <w:i/>
          <w:iCs/>
          <w:color w:val="000000"/>
          <w:sz w:val="28"/>
          <w:szCs w:val="28"/>
        </w:rPr>
      </w:pPr>
    </w:p>
    <w:p w:rsidR="00A4234F" w:rsidRDefault="00A4234F" w:rsidP="00A4234F">
      <w:pPr>
        <w:autoSpaceDE w:val="0"/>
        <w:autoSpaceDN w:val="0"/>
        <w:adjustRightInd w:val="0"/>
        <w:rPr>
          <w:rFonts w:ascii="AvantGardeITCbyBT-MediumOblique" w:hAnsi="AvantGardeITCbyBT-MediumOblique" w:cs="AvantGardeITCbyBT-MediumOblique"/>
          <w:i/>
          <w:iCs/>
          <w:color w:val="000000"/>
          <w:sz w:val="28"/>
          <w:szCs w:val="28"/>
        </w:rPr>
      </w:pPr>
      <w:r>
        <w:rPr>
          <w:rFonts w:ascii="AvantGardeITCbyBT-MediumOblique" w:hAnsi="AvantGardeITCbyBT-MediumOblique" w:cs="AvantGardeITCbyBT-MediumOblique"/>
          <w:i/>
          <w:iCs/>
          <w:color w:val="000000"/>
          <w:sz w:val="28"/>
          <w:szCs w:val="28"/>
        </w:rPr>
        <w:t xml:space="preserve">Vision Plus </w:t>
      </w:r>
      <w:proofErr w:type="gramStart"/>
      <w:r>
        <w:rPr>
          <w:rFonts w:ascii="AvantGardeITCbyBT-MediumOblique" w:hAnsi="AvantGardeITCbyBT-MediumOblique" w:cs="AvantGardeITCbyBT-MediumOblique"/>
          <w:i/>
          <w:iCs/>
          <w:color w:val="000000"/>
          <w:sz w:val="28"/>
          <w:szCs w:val="28"/>
        </w:rPr>
        <w:t>Program</w:t>
      </w:r>
      <w:r w:rsidR="00E73F8F">
        <w:rPr>
          <w:rFonts w:ascii="AvantGardeITCbyBT-MediumOblique" w:hAnsi="AvantGardeITCbyBT-MediumOblique" w:cs="AvantGardeITCbyBT-MediumOblique"/>
          <w:i/>
          <w:iCs/>
          <w:color w:val="000000"/>
          <w:sz w:val="28"/>
          <w:szCs w:val="28"/>
        </w:rPr>
        <w:t xml:space="preserve">  </w:t>
      </w:r>
      <w:proofErr w:type="spellStart"/>
      <w:r w:rsidR="00E73F8F">
        <w:rPr>
          <w:rFonts w:ascii="AvantGardeITCbyBT-MediumOblique" w:hAnsi="AvantGardeITCbyBT-MediumOblique" w:cs="AvantGardeITCbyBT-MediumOblique"/>
          <w:i/>
          <w:iCs/>
          <w:color w:val="000000"/>
          <w:sz w:val="28"/>
          <w:szCs w:val="28"/>
        </w:rPr>
        <w:t>WorkKeys</w:t>
      </w:r>
      <w:proofErr w:type="spellEnd"/>
      <w:proofErr w:type="gramEnd"/>
      <w:r w:rsidR="00E73F8F">
        <w:rPr>
          <w:rFonts w:ascii="AvantGardeITCbyBT-MediumOblique" w:hAnsi="AvantGardeITCbyBT-MediumOblique" w:cs="AvantGardeITCbyBT-MediumOblique"/>
          <w:i/>
          <w:iCs/>
          <w:color w:val="000000"/>
          <w:sz w:val="28"/>
          <w:szCs w:val="28"/>
        </w:rPr>
        <w:t xml:space="preserve"> Level 5</w:t>
      </w:r>
    </w:p>
    <w:p w:rsidR="00E73F8F" w:rsidRDefault="00E73F8F" w:rsidP="00A4234F">
      <w:pPr>
        <w:autoSpaceDE w:val="0"/>
        <w:autoSpaceDN w:val="0"/>
        <w:adjustRightInd w:val="0"/>
        <w:rPr>
          <w:rFonts w:ascii="AvantGardeITCbyBT-MediumOblique" w:hAnsi="AvantGardeITCbyBT-MediumOblique" w:cs="AvantGardeITCbyBT-MediumOblique"/>
          <w:i/>
          <w:iCs/>
          <w:color w:val="000000"/>
          <w:sz w:val="28"/>
          <w:szCs w:val="28"/>
        </w:rPr>
      </w:pPr>
    </w:p>
    <w:p w:rsidR="00A4234F" w:rsidRDefault="00A4234F" w:rsidP="00A4234F">
      <w:pPr>
        <w:autoSpaceDE w:val="0"/>
        <w:autoSpaceDN w:val="0"/>
        <w:adjustRightInd w:val="0"/>
        <w:rPr>
          <w:rFonts w:ascii="AvantGardeITCbyBT-Book" w:hAnsi="AvantGardeITCbyBT-Book" w:cs="AvantGardeITCbyBT-Book"/>
          <w:color w:val="000000"/>
        </w:rPr>
      </w:pPr>
      <w:r>
        <w:rPr>
          <w:rFonts w:ascii="AvantGardeITCbyBT-Book" w:hAnsi="AvantGardeITCbyBT-Book" w:cs="AvantGardeITCbyBT-Book"/>
          <w:color w:val="000000"/>
        </w:rPr>
        <w:t>All employees and their dependents are entitled to eye care under the</w:t>
      </w:r>
    </w:p>
    <w:p w:rsidR="00A4234F" w:rsidRDefault="00A4234F" w:rsidP="00A4234F">
      <w:pPr>
        <w:autoSpaceDE w:val="0"/>
        <w:autoSpaceDN w:val="0"/>
        <w:adjustRightInd w:val="0"/>
        <w:rPr>
          <w:rFonts w:ascii="AvantGardeITCbyBT-Book" w:hAnsi="AvantGardeITCbyBT-Book" w:cs="AvantGardeITCbyBT-Book"/>
          <w:color w:val="000000"/>
        </w:rPr>
      </w:pPr>
      <w:r>
        <w:rPr>
          <w:rFonts w:ascii="AvantGardeITCbyBT-Book" w:hAnsi="AvantGardeITCbyBT-Book" w:cs="AvantGardeITCbyBT-Book"/>
          <w:color w:val="000000"/>
        </w:rPr>
        <w:t xml:space="preserve">Vision </w:t>
      </w:r>
      <w:proofErr w:type="gramStart"/>
      <w:r>
        <w:rPr>
          <w:rFonts w:ascii="AvantGardeITCbyBT-Book" w:hAnsi="AvantGardeITCbyBT-Book" w:cs="AvantGardeITCbyBT-Book"/>
          <w:color w:val="000000"/>
        </w:rPr>
        <w:t>Plus</w:t>
      </w:r>
      <w:proofErr w:type="gramEnd"/>
      <w:r>
        <w:rPr>
          <w:rFonts w:ascii="AvantGardeITCbyBT-Book" w:hAnsi="AvantGardeITCbyBT-Book" w:cs="AvantGardeITCbyBT-Book"/>
          <w:color w:val="000000"/>
        </w:rPr>
        <w:t xml:space="preserve"> Program. Members may visit a participating optometrist or ophthalmologist without getting a referral from your primary care physician. Members should see the Participating Physician Directory for participating optometrists and ophthalmologists in their area. The Vision </w:t>
      </w:r>
      <w:proofErr w:type="gramStart"/>
      <w:r>
        <w:rPr>
          <w:rFonts w:ascii="AvantGardeITCbyBT-Book" w:hAnsi="AvantGardeITCbyBT-Book" w:cs="AvantGardeITCbyBT-Book"/>
          <w:color w:val="000000"/>
        </w:rPr>
        <w:t>Plus</w:t>
      </w:r>
      <w:proofErr w:type="gramEnd"/>
      <w:r>
        <w:rPr>
          <w:rFonts w:ascii="AvantGardeITCbyBT-Book" w:hAnsi="AvantGardeITCbyBT-Book" w:cs="AvantGardeITCbyBT-Book"/>
          <w:color w:val="000000"/>
        </w:rPr>
        <w:t xml:space="preserve"> Program covers routine eye examinations, though there will be a copayment for each exam.</w:t>
      </w:r>
    </w:p>
    <w:p w:rsidR="00A4234F" w:rsidRDefault="00A4234F" w:rsidP="00A4234F">
      <w:pPr>
        <w:autoSpaceDE w:val="0"/>
        <w:autoSpaceDN w:val="0"/>
        <w:adjustRightInd w:val="0"/>
        <w:rPr>
          <w:rFonts w:ascii="AvantGardeITCbyBT-Book" w:hAnsi="AvantGardeITCbyBT-Book" w:cs="AvantGardeITCbyBT-Book"/>
          <w:color w:val="000000"/>
        </w:rPr>
      </w:pPr>
      <w:r>
        <w:rPr>
          <w:rFonts w:ascii="AvantGardeITCbyBT-Book" w:hAnsi="AvantGardeITCbyBT-Book" w:cs="AvantGardeITCbyBT-Book"/>
          <w:color w:val="000000"/>
        </w:rPr>
        <w:t>Plan members who wear eyeglasses or contact lenses are eligible to have an eye examination once in every 24-month period, unless they are under the age of 21, in which case the plan covers an eye examination once in every 12-month period. Members who do not wear eyeglasses or contact lenses and who are under the age of 50 are covered once in every 36-month period. Members 50 years of age and over who wear eyeglasses or contact lenses may receive an eye exam once in every 12-month period. Any time you experience eye problems or difficulties, see your primary care physician, who will refer you to an ophthalmologist if deemed medically appropriate. For emergency eye care outside of your primary care physician's regular office hours, follow the guidelines for emergency care as outlined in your Orion Healthcare Benefits Program</w:t>
      </w:r>
      <w:r w:rsidR="006E7BF2">
        <w:rPr>
          <w:rFonts w:ascii="AvantGardeITCbyBT-Book" w:hAnsi="AvantGardeITCbyBT-Book" w:cs="AvantGardeITCbyBT-Book"/>
          <w:color w:val="000000"/>
        </w:rPr>
        <w:t xml:space="preserve"> </w:t>
      </w:r>
      <w:r>
        <w:rPr>
          <w:rFonts w:ascii="AvantGardeITCbyBT-Book" w:hAnsi="AvantGardeITCbyBT-Book" w:cs="AvantGardeITCbyBT-Book"/>
          <w:color w:val="000000"/>
        </w:rPr>
        <w:t>booklet.</w:t>
      </w:r>
    </w:p>
    <w:p w:rsidR="00A4234F" w:rsidRDefault="00A4234F" w:rsidP="00A4234F">
      <w:pPr>
        <w:autoSpaceDE w:val="0"/>
        <w:autoSpaceDN w:val="0"/>
        <w:adjustRightInd w:val="0"/>
        <w:rPr>
          <w:rFonts w:ascii="AvantGardeITCbyBT-Book" w:hAnsi="AvantGardeITCbyBT-Book" w:cs="AvantGardeITCbyBT-Book"/>
          <w:color w:val="000000"/>
        </w:rPr>
      </w:pPr>
      <w:r>
        <w:rPr>
          <w:rFonts w:ascii="AvantGardeITCbyBT-Book" w:hAnsi="AvantGardeITCbyBT-Book" w:cs="AvantGardeITCbyBT-Book"/>
          <w:color w:val="000000"/>
        </w:rPr>
        <w:t>Prescription eyeglasses or contact lenses may be purchased anywhere.</w:t>
      </w:r>
    </w:p>
    <w:p w:rsidR="00A4234F" w:rsidRDefault="00A4234F" w:rsidP="00A4234F">
      <w:pPr>
        <w:autoSpaceDE w:val="0"/>
        <w:autoSpaceDN w:val="0"/>
        <w:adjustRightInd w:val="0"/>
        <w:rPr>
          <w:rFonts w:ascii="AvantGardeITCbyBT-Book" w:hAnsi="AvantGardeITCbyBT-Book" w:cs="AvantGardeITCbyBT-Book"/>
          <w:color w:val="000000"/>
        </w:rPr>
      </w:pPr>
      <w:r>
        <w:rPr>
          <w:rFonts w:ascii="AvantGardeITCbyBT-Book" w:hAnsi="AvantGardeITCbyBT-Book" w:cs="AvantGardeITCbyBT-Book"/>
          <w:color w:val="000000"/>
        </w:rPr>
        <w:t>Mail your paid receipt to Orion Healthcare to receive up to $100 in reimbursement. This reimbursement is available once in any 24-month period.</w:t>
      </w:r>
    </w:p>
    <w:p w:rsidR="0086381A" w:rsidRDefault="0086381A" w:rsidP="0086381A">
      <w:pPr>
        <w:autoSpaceDE w:val="0"/>
        <w:autoSpaceDN w:val="0"/>
        <w:adjustRightInd w:val="0"/>
        <w:rPr>
          <w:rFonts w:ascii="AvantGardeITCbyBT-Book" w:hAnsi="AvantGardeITCbyBT-Book" w:cs="AvantGardeITCbyBT-Book"/>
          <w:color w:val="000000"/>
        </w:rPr>
      </w:pPr>
      <w:r>
        <w:rPr>
          <w:rFonts w:ascii="AvantGardeITCbyBT-Book" w:hAnsi="AvantGardeITCbyBT-Book" w:cs="AvantGardeITCbyBT-Book"/>
          <w:color w:val="000000"/>
        </w:rPr>
        <w:t>50 years of age and over or plan members</w:t>
      </w:r>
    </w:p>
    <w:p w:rsidR="0086381A" w:rsidRDefault="0086381A" w:rsidP="0086381A">
      <w:pPr>
        <w:autoSpaceDE w:val="0"/>
        <w:autoSpaceDN w:val="0"/>
        <w:adjustRightInd w:val="0"/>
        <w:rPr>
          <w:rFonts w:ascii="ArialMT" w:hAnsi="ArialMT" w:cs="ArialMT"/>
          <w:color w:val="000000"/>
          <w:sz w:val="22"/>
          <w:szCs w:val="22"/>
        </w:rPr>
      </w:pPr>
    </w:p>
    <w:p w:rsidR="000B7651" w:rsidRDefault="0086381A" w:rsidP="000B7651">
      <w:pPr>
        <w:pStyle w:val="ListParagraph"/>
        <w:numPr>
          <w:ilvl w:val="0"/>
          <w:numId w:val="10"/>
        </w:numPr>
        <w:autoSpaceDE w:val="0"/>
        <w:autoSpaceDN w:val="0"/>
        <w:adjustRightInd w:val="0"/>
        <w:rPr>
          <w:rFonts w:ascii="TimesNewRomanPSMT" w:hAnsi="TimesNewRomanPSMT" w:cs="TimesNewRomanPSMT"/>
          <w:color w:val="000000"/>
          <w:sz w:val="22"/>
          <w:szCs w:val="22"/>
        </w:rPr>
      </w:pPr>
      <w:r w:rsidRPr="000B7651">
        <w:rPr>
          <w:rFonts w:ascii="TimesNewRomanPSMT" w:hAnsi="TimesNewRomanPSMT" w:cs="TimesNewRomanPSMT"/>
          <w:color w:val="000000"/>
          <w:sz w:val="22"/>
          <w:szCs w:val="22"/>
        </w:rPr>
        <w:t xml:space="preserve">You answer the hotline for plan members who have questions about the Vision </w:t>
      </w:r>
      <w:proofErr w:type="gramStart"/>
      <w:r w:rsidRPr="000B7651">
        <w:rPr>
          <w:rFonts w:ascii="TimesNewRomanPSMT" w:hAnsi="TimesNewRomanPSMT" w:cs="TimesNewRomanPSMT"/>
          <w:color w:val="000000"/>
          <w:sz w:val="22"/>
          <w:szCs w:val="22"/>
        </w:rPr>
        <w:t>Plus</w:t>
      </w:r>
      <w:proofErr w:type="gramEnd"/>
      <w:r w:rsidRPr="000B7651">
        <w:rPr>
          <w:rFonts w:ascii="TimesNewRomanPSMT" w:hAnsi="TimesNewRomanPSMT" w:cs="TimesNewRomanPSMT"/>
          <w:color w:val="000000"/>
          <w:sz w:val="22"/>
          <w:szCs w:val="22"/>
        </w:rPr>
        <w:t xml:space="preserve"> Program. A 38-year-old plan member calls because she suspects that she has a slight infection in her eye. She does not wear eyeglasses or contact lenses. Based on the policy shown, you should advise the plan member to:</w:t>
      </w:r>
    </w:p>
    <w:p w:rsidR="000B7651" w:rsidRPr="000B7651" w:rsidRDefault="000B7651" w:rsidP="000B7651">
      <w:pPr>
        <w:pStyle w:val="ListParagraph"/>
        <w:autoSpaceDE w:val="0"/>
        <w:autoSpaceDN w:val="0"/>
        <w:adjustRightInd w:val="0"/>
        <w:rPr>
          <w:rFonts w:ascii="TimesNewRomanPSMT" w:hAnsi="TimesNewRomanPSMT" w:cs="TimesNewRomanPSMT"/>
          <w:color w:val="000000"/>
          <w:sz w:val="22"/>
          <w:szCs w:val="22"/>
        </w:rPr>
      </w:pP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A. </w:t>
      </w:r>
      <w:proofErr w:type="gramStart"/>
      <w:r>
        <w:rPr>
          <w:rFonts w:ascii="TimesNewRomanPSMT" w:hAnsi="TimesNewRomanPSMT" w:cs="TimesNewRomanPSMT"/>
          <w:color w:val="000000"/>
          <w:sz w:val="22"/>
          <w:szCs w:val="22"/>
        </w:rPr>
        <w:t>consult</w:t>
      </w:r>
      <w:proofErr w:type="gramEnd"/>
      <w:r>
        <w:rPr>
          <w:rFonts w:ascii="TimesNewRomanPSMT" w:hAnsi="TimesNewRomanPSMT" w:cs="TimesNewRomanPSMT"/>
          <w:color w:val="000000"/>
          <w:sz w:val="22"/>
          <w:szCs w:val="22"/>
        </w:rPr>
        <w:t xml:space="preserve"> her Participating Physician Directory for the name of an ophthalmologist.</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B. </w:t>
      </w:r>
      <w:r>
        <w:rPr>
          <w:rFonts w:ascii="TimesNewRomanPSMT" w:hAnsi="TimesNewRomanPSMT" w:cs="TimesNewRomanPSMT"/>
          <w:color w:val="000000"/>
          <w:sz w:val="22"/>
          <w:szCs w:val="22"/>
        </w:rPr>
        <w:t>determine how many months have passed since her last eye exam.</w:t>
      </w:r>
    </w:p>
    <w:p w:rsidR="0086381A" w:rsidRPr="0086381A" w:rsidRDefault="0086381A" w:rsidP="00A4234F">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C. </w:t>
      </w:r>
      <w:r>
        <w:rPr>
          <w:rFonts w:ascii="TimesNewRomanPSMT" w:hAnsi="TimesNewRomanPSMT" w:cs="TimesNewRomanPSMT"/>
          <w:color w:val="000000"/>
          <w:sz w:val="22"/>
          <w:szCs w:val="22"/>
        </w:rPr>
        <w:t>go to the hospital emergency room, as outlined in the benefits program booklet.</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D. </w:t>
      </w:r>
      <w:r>
        <w:rPr>
          <w:rFonts w:ascii="TimesNewRomanPSMT" w:hAnsi="TimesNewRomanPSMT" w:cs="TimesNewRomanPSMT"/>
          <w:color w:val="000000"/>
          <w:sz w:val="22"/>
          <w:szCs w:val="22"/>
        </w:rPr>
        <w:t>see an ophthalmologist, and expect to make a copayment at that time.</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E. </w:t>
      </w:r>
      <w:r>
        <w:rPr>
          <w:rFonts w:ascii="TimesNewRomanPSMT" w:hAnsi="TimesNewRomanPSMT" w:cs="TimesNewRomanPSMT"/>
          <w:color w:val="000000"/>
          <w:sz w:val="22"/>
          <w:szCs w:val="22"/>
        </w:rPr>
        <w:t>see her primary care physician.</w:t>
      </w:r>
    </w:p>
    <w:p w:rsidR="0086381A" w:rsidRDefault="0086381A" w:rsidP="0086381A">
      <w:pPr>
        <w:autoSpaceDE w:val="0"/>
        <w:autoSpaceDN w:val="0"/>
        <w:adjustRightInd w:val="0"/>
        <w:rPr>
          <w:rFonts w:ascii="TimesNewRomanPSMT" w:hAnsi="TimesNewRomanPSMT" w:cs="TimesNewRomanPSMT"/>
          <w:color w:val="000000"/>
          <w:sz w:val="22"/>
          <w:szCs w:val="22"/>
        </w:rPr>
      </w:pPr>
    </w:p>
    <w:p w:rsidR="0086381A" w:rsidRDefault="00E73F8F"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2</w:t>
      </w:r>
      <w:r w:rsidR="0086381A">
        <w:rPr>
          <w:b/>
          <w:bCs/>
          <w:color w:val="000000"/>
          <w:sz w:val="22"/>
          <w:szCs w:val="22"/>
        </w:rPr>
        <w:t xml:space="preserve">. </w:t>
      </w:r>
      <w:r w:rsidR="0086381A">
        <w:rPr>
          <w:rFonts w:ascii="TimesNewRomanPSMT" w:hAnsi="TimesNewRomanPSMT" w:cs="TimesNewRomanPSMT"/>
          <w:color w:val="000000"/>
          <w:sz w:val="22"/>
          <w:szCs w:val="22"/>
        </w:rPr>
        <w:t xml:space="preserve">You are a Vision </w:t>
      </w:r>
      <w:proofErr w:type="gramStart"/>
      <w:r w:rsidR="0086381A">
        <w:rPr>
          <w:rFonts w:ascii="TimesNewRomanPSMT" w:hAnsi="TimesNewRomanPSMT" w:cs="TimesNewRomanPSMT"/>
          <w:color w:val="000000"/>
          <w:sz w:val="22"/>
          <w:szCs w:val="22"/>
        </w:rPr>
        <w:t>Plus</w:t>
      </w:r>
      <w:proofErr w:type="gramEnd"/>
      <w:r w:rsidR="0086381A">
        <w:rPr>
          <w:rFonts w:ascii="TimesNewRomanPSMT" w:hAnsi="TimesNewRomanPSMT" w:cs="TimesNewRomanPSMT"/>
          <w:color w:val="000000"/>
          <w:sz w:val="22"/>
          <w:szCs w:val="22"/>
        </w:rPr>
        <w:t xml:space="preserve"> Program member. You have not had your eyes checked in several years. During a routine eye exam, you are told that you need eyeglasses. According to the policy, you should:</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A. </w:t>
      </w:r>
      <w:r>
        <w:rPr>
          <w:rFonts w:ascii="TimesNewRomanPSMT" w:hAnsi="TimesNewRomanPSMT" w:cs="TimesNewRomanPSMT"/>
          <w:color w:val="000000"/>
          <w:sz w:val="22"/>
          <w:szCs w:val="22"/>
        </w:rPr>
        <w:t>apply for reimbursement in 24 months.</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B. </w:t>
      </w:r>
      <w:r>
        <w:rPr>
          <w:rFonts w:ascii="TimesNewRomanPSMT" w:hAnsi="TimesNewRomanPSMT" w:cs="TimesNewRomanPSMT"/>
          <w:color w:val="000000"/>
          <w:sz w:val="22"/>
          <w:szCs w:val="22"/>
        </w:rPr>
        <w:t>consult the Participating Physician Directory to find an approved vision center.</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C. </w:t>
      </w:r>
      <w:proofErr w:type="gramStart"/>
      <w:r>
        <w:rPr>
          <w:rFonts w:ascii="TimesNewRomanPSMT" w:hAnsi="TimesNewRomanPSMT" w:cs="TimesNewRomanPSMT"/>
          <w:color w:val="000000"/>
          <w:sz w:val="22"/>
          <w:szCs w:val="22"/>
        </w:rPr>
        <w:t>find</w:t>
      </w:r>
      <w:proofErr w:type="gramEnd"/>
      <w:r>
        <w:rPr>
          <w:rFonts w:ascii="TimesNewRomanPSMT" w:hAnsi="TimesNewRomanPSMT" w:cs="TimesNewRomanPSMT"/>
          <w:color w:val="000000"/>
          <w:sz w:val="22"/>
          <w:szCs w:val="22"/>
        </w:rPr>
        <w:t xml:space="preserve"> glasses with the correct prescription for no more than $100.</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D. </w:t>
      </w:r>
      <w:r>
        <w:rPr>
          <w:rFonts w:ascii="TimesNewRomanPSMT" w:hAnsi="TimesNewRomanPSMT" w:cs="TimesNewRomanPSMT"/>
          <w:color w:val="000000"/>
          <w:sz w:val="22"/>
          <w:szCs w:val="22"/>
        </w:rPr>
        <w:t>mail a request for the $100 reimbursement to Orion Healthcare.</w:t>
      </w:r>
    </w:p>
    <w:p w:rsidR="0086381A" w:rsidRDefault="0086381A" w:rsidP="0086381A">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E. </w:t>
      </w:r>
      <w:r>
        <w:rPr>
          <w:rFonts w:ascii="TimesNewRomanPSMT" w:hAnsi="TimesNewRomanPSMT" w:cs="TimesNewRomanPSMT"/>
          <w:color w:val="000000"/>
          <w:sz w:val="22"/>
          <w:szCs w:val="22"/>
        </w:rPr>
        <w:t>purchase the glasses and mail the receipt to Orion Healthcare.</w:t>
      </w:r>
    </w:p>
    <w:p w:rsidR="00B626D2" w:rsidRDefault="00B626D2" w:rsidP="0086381A">
      <w:pPr>
        <w:autoSpaceDE w:val="0"/>
        <w:autoSpaceDN w:val="0"/>
        <w:adjustRightInd w:val="0"/>
        <w:rPr>
          <w:rFonts w:ascii="TimesNewRomanPSMT" w:hAnsi="TimesNewRomanPSMT" w:cs="TimesNewRomanPSMT"/>
          <w:color w:val="000000"/>
          <w:sz w:val="22"/>
          <w:szCs w:val="22"/>
        </w:rPr>
      </w:pPr>
    </w:p>
    <w:p w:rsidR="00B626D2" w:rsidRDefault="00B626D2" w:rsidP="0086381A">
      <w:pPr>
        <w:autoSpaceDE w:val="0"/>
        <w:autoSpaceDN w:val="0"/>
        <w:adjustRightInd w:val="0"/>
        <w:rPr>
          <w:rFonts w:ascii="TimesNewRomanPSMT" w:hAnsi="TimesNewRomanPSMT" w:cs="TimesNewRomanPSMT"/>
          <w:color w:val="000000"/>
          <w:sz w:val="22"/>
          <w:szCs w:val="22"/>
        </w:rPr>
      </w:pPr>
    </w:p>
    <w:p w:rsidR="00E73F8F" w:rsidRDefault="00E73F8F" w:rsidP="0086381A">
      <w:pPr>
        <w:autoSpaceDE w:val="0"/>
        <w:autoSpaceDN w:val="0"/>
        <w:adjustRightInd w:val="0"/>
        <w:rPr>
          <w:rFonts w:ascii="TimesNewRomanPSMT" w:hAnsi="TimesNewRomanPSMT" w:cs="TimesNewRomanPSMT"/>
          <w:color w:val="000000"/>
          <w:sz w:val="22"/>
          <w:szCs w:val="22"/>
        </w:rPr>
      </w:pPr>
    </w:p>
    <w:p w:rsidR="00E73F8F" w:rsidRDefault="00E73F8F" w:rsidP="0086381A">
      <w:pPr>
        <w:autoSpaceDE w:val="0"/>
        <w:autoSpaceDN w:val="0"/>
        <w:adjustRightInd w:val="0"/>
        <w:rPr>
          <w:rFonts w:ascii="TimesNewRomanPSMT" w:hAnsi="TimesNewRomanPSMT" w:cs="TimesNewRomanPSMT"/>
          <w:color w:val="000000"/>
          <w:sz w:val="22"/>
          <w:szCs w:val="22"/>
        </w:rPr>
      </w:pPr>
    </w:p>
    <w:p w:rsidR="00E73F8F" w:rsidRDefault="00E73F8F" w:rsidP="0086381A">
      <w:pPr>
        <w:autoSpaceDE w:val="0"/>
        <w:autoSpaceDN w:val="0"/>
        <w:adjustRightInd w:val="0"/>
        <w:rPr>
          <w:rFonts w:ascii="TimesNewRomanPSMT" w:hAnsi="TimesNewRomanPSMT" w:cs="TimesNewRomanPSMT"/>
          <w:color w:val="000000"/>
          <w:sz w:val="22"/>
          <w:szCs w:val="22"/>
        </w:rPr>
      </w:pPr>
    </w:p>
    <w:p w:rsidR="0002279E" w:rsidRDefault="0002279E" w:rsidP="0086381A">
      <w:pPr>
        <w:autoSpaceDE w:val="0"/>
        <w:autoSpaceDN w:val="0"/>
        <w:adjustRightInd w:val="0"/>
        <w:rPr>
          <w:rFonts w:ascii="TimesNewRomanPSMT" w:hAnsi="TimesNewRomanPSMT" w:cs="TimesNewRomanPSMT"/>
          <w:color w:val="000000"/>
          <w:sz w:val="22"/>
          <w:szCs w:val="22"/>
        </w:rPr>
      </w:pPr>
    </w:p>
    <w:p w:rsidR="00E73F8F" w:rsidRDefault="00E73F8F" w:rsidP="0086381A">
      <w:pPr>
        <w:autoSpaceDE w:val="0"/>
        <w:autoSpaceDN w:val="0"/>
        <w:adjustRightInd w:val="0"/>
        <w:rPr>
          <w:rFonts w:ascii="TimesNewRomanPSMT" w:hAnsi="TimesNewRomanPSMT" w:cs="TimesNewRomanPSMT"/>
          <w:color w:val="000000"/>
          <w:sz w:val="22"/>
          <w:szCs w:val="22"/>
        </w:rPr>
      </w:pPr>
    </w:p>
    <w:p w:rsidR="00E73F8F" w:rsidRDefault="00E73F8F" w:rsidP="0086381A">
      <w:pPr>
        <w:autoSpaceDE w:val="0"/>
        <w:autoSpaceDN w:val="0"/>
        <w:adjustRightInd w:val="0"/>
        <w:rPr>
          <w:rFonts w:ascii="TimesNewRomanPSMT" w:hAnsi="TimesNewRomanPSMT" w:cs="TimesNewRomanPSMT"/>
          <w:color w:val="000000"/>
          <w:sz w:val="22"/>
          <w:szCs w:val="22"/>
        </w:rPr>
      </w:pPr>
    </w:p>
    <w:p w:rsidR="00E73F8F" w:rsidRPr="00833EE0" w:rsidRDefault="00E73F8F" w:rsidP="0086381A">
      <w:pPr>
        <w:autoSpaceDE w:val="0"/>
        <w:autoSpaceDN w:val="0"/>
        <w:adjustRightInd w:val="0"/>
        <w:rPr>
          <w:rFonts w:ascii="TimesNewRomanPSMT" w:hAnsi="TimesNewRomanPSMT" w:cs="TimesNewRomanPSMT"/>
          <w:b/>
          <w:color w:val="000000"/>
        </w:rPr>
      </w:pPr>
      <w:r w:rsidRPr="00833EE0">
        <w:rPr>
          <w:rFonts w:ascii="TimesNewRomanPSMT" w:hAnsi="TimesNewRomanPSMT" w:cs="TimesNewRomanPSMT"/>
          <w:b/>
          <w:color w:val="000000"/>
        </w:rPr>
        <w:t>Guided Highlighted Reading Prompts</w:t>
      </w:r>
      <w:r w:rsidR="0002279E" w:rsidRPr="00833EE0">
        <w:rPr>
          <w:rFonts w:ascii="TimesNewRomanPSMT" w:hAnsi="TimesNewRomanPSMT" w:cs="TimesNewRomanPSMT"/>
          <w:b/>
          <w:color w:val="000000"/>
        </w:rPr>
        <w:t xml:space="preserve"> for </w:t>
      </w:r>
      <w:r w:rsidR="0002279E" w:rsidRPr="00833EE0">
        <w:rPr>
          <w:rFonts w:ascii="TimesNewRomanPSMT" w:hAnsi="TimesNewRomanPSMT" w:cs="TimesNewRomanPSMT"/>
          <w:b/>
          <w:i/>
          <w:color w:val="000000"/>
        </w:rPr>
        <w:t xml:space="preserve">Vision </w:t>
      </w:r>
      <w:proofErr w:type="gramStart"/>
      <w:r w:rsidR="0002279E" w:rsidRPr="00833EE0">
        <w:rPr>
          <w:rFonts w:ascii="TimesNewRomanPSMT" w:hAnsi="TimesNewRomanPSMT" w:cs="TimesNewRomanPSMT"/>
          <w:b/>
          <w:i/>
          <w:color w:val="000000"/>
        </w:rPr>
        <w:t>Plus</w:t>
      </w:r>
      <w:proofErr w:type="gramEnd"/>
      <w:r w:rsidR="0002279E" w:rsidRPr="00833EE0">
        <w:rPr>
          <w:rFonts w:ascii="TimesNewRomanPSMT" w:hAnsi="TimesNewRomanPSMT" w:cs="TimesNewRomanPSMT"/>
          <w:b/>
          <w:i/>
          <w:color w:val="000000"/>
        </w:rPr>
        <w:t xml:space="preserve"> Program</w:t>
      </w:r>
    </w:p>
    <w:p w:rsidR="00E73F8F" w:rsidRDefault="00E73F8F" w:rsidP="0086381A">
      <w:pPr>
        <w:autoSpaceDE w:val="0"/>
        <w:autoSpaceDN w:val="0"/>
        <w:adjustRightInd w:val="0"/>
        <w:rPr>
          <w:rFonts w:ascii="TimesNewRomanPSMT" w:hAnsi="TimesNewRomanPSMT" w:cs="TimesNewRomanPSMT"/>
          <w:color w:val="000000"/>
          <w:sz w:val="22"/>
          <w:szCs w:val="22"/>
        </w:rPr>
      </w:pPr>
    </w:p>
    <w:p w:rsidR="00B626D2" w:rsidRDefault="00B626D2" w:rsidP="00E73F8F">
      <w:pPr>
        <w:pStyle w:val="ListParagraph"/>
        <w:numPr>
          <w:ilvl w:val="0"/>
          <w:numId w:val="3"/>
        </w:numPr>
        <w:autoSpaceDE w:val="0"/>
        <w:autoSpaceDN w:val="0"/>
        <w:adjustRightInd w:val="0"/>
        <w:rPr>
          <w:rFonts w:ascii="TimesNewRomanPSMT" w:hAnsi="TimesNewRomanPSMT" w:cs="TimesNewRomanPSMT"/>
          <w:color w:val="000000"/>
          <w:sz w:val="22"/>
          <w:szCs w:val="22"/>
        </w:rPr>
      </w:pPr>
      <w:r w:rsidRPr="00E73F8F">
        <w:rPr>
          <w:rFonts w:ascii="TimesNewRomanPSMT" w:hAnsi="TimesNewRomanPSMT" w:cs="TimesNewRomanPSMT"/>
          <w:color w:val="000000"/>
          <w:sz w:val="22"/>
          <w:szCs w:val="22"/>
        </w:rPr>
        <w:t xml:space="preserve">Find and highlight who is covered by the Vision </w:t>
      </w:r>
      <w:proofErr w:type="gramStart"/>
      <w:r w:rsidRPr="00E73F8F">
        <w:rPr>
          <w:rFonts w:ascii="TimesNewRomanPSMT" w:hAnsi="TimesNewRomanPSMT" w:cs="TimesNewRomanPSMT"/>
          <w:color w:val="000000"/>
          <w:sz w:val="22"/>
          <w:szCs w:val="22"/>
        </w:rPr>
        <w:t>Plus</w:t>
      </w:r>
      <w:proofErr w:type="gramEnd"/>
      <w:r w:rsidRPr="00E73F8F">
        <w:rPr>
          <w:rFonts w:ascii="TimesNewRomanPSMT" w:hAnsi="TimesNewRomanPSMT" w:cs="TimesNewRomanPSMT"/>
          <w:color w:val="000000"/>
          <w:sz w:val="22"/>
          <w:szCs w:val="22"/>
        </w:rPr>
        <w:t xml:space="preserve"> Program. (all employees and their dependents)</w:t>
      </w:r>
    </w:p>
    <w:p w:rsidR="0002279E" w:rsidRPr="0002279E" w:rsidRDefault="0002279E" w:rsidP="0002279E">
      <w:pPr>
        <w:pStyle w:val="ListParagraph"/>
        <w:autoSpaceDE w:val="0"/>
        <w:autoSpaceDN w:val="0"/>
        <w:adjustRightInd w:val="0"/>
        <w:rPr>
          <w:rFonts w:ascii="TimesNewRomanPSMT" w:hAnsi="TimesNewRomanPSMT" w:cs="TimesNewRomanPSMT"/>
          <w:color w:val="000000"/>
          <w:sz w:val="12"/>
          <w:szCs w:val="12"/>
        </w:rPr>
      </w:pPr>
    </w:p>
    <w:p w:rsidR="00997090" w:rsidRDefault="00997090" w:rsidP="00E73F8F">
      <w:pPr>
        <w:pStyle w:val="ListParagraph"/>
        <w:numPr>
          <w:ilvl w:val="0"/>
          <w:numId w:val="3"/>
        </w:numPr>
        <w:autoSpaceDE w:val="0"/>
        <w:autoSpaceDN w:val="0"/>
        <w:adjustRightInd w:val="0"/>
        <w:rPr>
          <w:rFonts w:ascii="TimesNewRomanPSMT" w:hAnsi="TimesNewRomanPSMT" w:cs="TimesNewRomanPSMT"/>
          <w:color w:val="000000"/>
          <w:sz w:val="22"/>
          <w:szCs w:val="22"/>
        </w:rPr>
      </w:pPr>
      <w:r w:rsidRPr="00E73F8F">
        <w:rPr>
          <w:rFonts w:ascii="TimesNewRomanPSMT" w:hAnsi="TimesNewRomanPSMT" w:cs="TimesNewRomanPSMT"/>
          <w:color w:val="000000"/>
          <w:sz w:val="22"/>
          <w:szCs w:val="22"/>
        </w:rPr>
        <w:t xml:space="preserve">Find and highlight what the Vision </w:t>
      </w:r>
      <w:proofErr w:type="gramStart"/>
      <w:r w:rsidRPr="00E73F8F">
        <w:rPr>
          <w:rFonts w:ascii="TimesNewRomanPSMT" w:hAnsi="TimesNewRomanPSMT" w:cs="TimesNewRomanPSMT"/>
          <w:color w:val="000000"/>
          <w:sz w:val="22"/>
          <w:szCs w:val="22"/>
        </w:rPr>
        <w:t>Plus</w:t>
      </w:r>
      <w:proofErr w:type="gramEnd"/>
      <w:r w:rsidRPr="00E73F8F">
        <w:rPr>
          <w:rFonts w:ascii="TimesNewRomanPSMT" w:hAnsi="TimesNewRomanPSMT" w:cs="TimesNewRomanPSMT"/>
          <w:color w:val="000000"/>
          <w:sz w:val="22"/>
          <w:szCs w:val="22"/>
        </w:rPr>
        <w:t xml:space="preserve"> Program covers.  (routine eye examinations)</w:t>
      </w:r>
    </w:p>
    <w:p w:rsidR="0002279E" w:rsidRPr="0002279E" w:rsidRDefault="0002279E" w:rsidP="0002279E">
      <w:pPr>
        <w:autoSpaceDE w:val="0"/>
        <w:autoSpaceDN w:val="0"/>
        <w:adjustRightInd w:val="0"/>
        <w:rPr>
          <w:rFonts w:ascii="TimesNewRomanPSMT" w:hAnsi="TimesNewRomanPSMT" w:cs="TimesNewRomanPSMT"/>
          <w:color w:val="000000"/>
          <w:sz w:val="12"/>
          <w:szCs w:val="12"/>
        </w:rPr>
      </w:pPr>
    </w:p>
    <w:p w:rsidR="00997090" w:rsidRDefault="00997090" w:rsidP="00E73F8F">
      <w:pPr>
        <w:pStyle w:val="ListParagraph"/>
        <w:numPr>
          <w:ilvl w:val="0"/>
          <w:numId w:val="3"/>
        </w:numPr>
        <w:autoSpaceDE w:val="0"/>
        <w:autoSpaceDN w:val="0"/>
        <w:adjustRightInd w:val="0"/>
        <w:rPr>
          <w:rFonts w:ascii="TimesNewRomanPSMT" w:hAnsi="TimesNewRomanPSMT" w:cs="TimesNewRomanPSMT"/>
          <w:color w:val="000000"/>
          <w:sz w:val="22"/>
          <w:szCs w:val="22"/>
        </w:rPr>
      </w:pPr>
      <w:r w:rsidRPr="00E73F8F">
        <w:rPr>
          <w:rFonts w:ascii="TimesNewRomanPSMT" w:hAnsi="TimesNewRomanPSMT" w:cs="TimesNewRomanPSMT"/>
          <w:color w:val="000000"/>
          <w:sz w:val="22"/>
          <w:szCs w:val="22"/>
        </w:rPr>
        <w:t xml:space="preserve">Find and highlight </w:t>
      </w:r>
      <w:r w:rsidR="00170328" w:rsidRPr="00E73F8F">
        <w:rPr>
          <w:rFonts w:ascii="TimesNewRomanPSMT" w:hAnsi="TimesNewRomanPSMT" w:cs="TimesNewRomanPSMT"/>
          <w:color w:val="000000"/>
          <w:sz w:val="22"/>
          <w:szCs w:val="22"/>
        </w:rPr>
        <w:t xml:space="preserve">how often people </w:t>
      </w:r>
      <w:proofErr w:type="gramStart"/>
      <w:r w:rsidR="00170328" w:rsidRPr="00E73F8F">
        <w:rPr>
          <w:rFonts w:ascii="TimesNewRomanPSMT" w:hAnsi="TimesNewRomanPSMT" w:cs="TimesNewRomanPSMT"/>
          <w:color w:val="000000"/>
          <w:sz w:val="22"/>
          <w:szCs w:val="22"/>
        </w:rPr>
        <w:t>under</w:t>
      </w:r>
      <w:proofErr w:type="gramEnd"/>
      <w:r w:rsidR="00170328" w:rsidRPr="00E73F8F">
        <w:rPr>
          <w:rFonts w:ascii="TimesNewRomanPSMT" w:hAnsi="TimesNewRomanPSMT" w:cs="TimesNewRomanPSMT"/>
          <w:color w:val="000000"/>
          <w:sz w:val="22"/>
          <w:szCs w:val="22"/>
        </w:rPr>
        <w:t xml:space="preserve"> 21 who wear glasses or contacts lenses are covered for an eye examination.  (12 months)</w:t>
      </w:r>
    </w:p>
    <w:p w:rsidR="0002279E" w:rsidRPr="0002279E" w:rsidRDefault="0002279E" w:rsidP="0002279E">
      <w:pPr>
        <w:autoSpaceDE w:val="0"/>
        <w:autoSpaceDN w:val="0"/>
        <w:adjustRightInd w:val="0"/>
        <w:rPr>
          <w:rFonts w:ascii="TimesNewRomanPSMT" w:hAnsi="TimesNewRomanPSMT" w:cs="TimesNewRomanPSMT"/>
          <w:color w:val="000000"/>
          <w:sz w:val="12"/>
          <w:szCs w:val="12"/>
        </w:rPr>
      </w:pPr>
    </w:p>
    <w:p w:rsidR="00170328" w:rsidRDefault="00170328" w:rsidP="00E73F8F">
      <w:pPr>
        <w:pStyle w:val="ListParagraph"/>
        <w:numPr>
          <w:ilvl w:val="0"/>
          <w:numId w:val="3"/>
        </w:numPr>
        <w:autoSpaceDE w:val="0"/>
        <w:autoSpaceDN w:val="0"/>
        <w:adjustRightInd w:val="0"/>
        <w:rPr>
          <w:rFonts w:ascii="TimesNewRomanPSMT" w:hAnsi="TimesNewRomanPSMT" w:cs="TimesNewRomanPSMT"/>
          <w:color w:val="000000"/>
          <w:sz w:val="22"/>
          <w:szCs w:val="22"/>
        </w:rPr>
      </w:pPr>
      <w:r w:rsidRPr="00E73F8F">
        <w:rPr>
          <w:rFonts w:ascii="TimesNewRomanPSMT" w:hAnsi="TimesNewRomanPSMT" w:cs="TimesNewRomanPSMT"/>
          <w:color w:val="000000"/>
          <w:sz w:val="22"/>
          <w:szCs w:val="22"/>
        </w:rPr>
        <w:t>Find and highlight what all people are to do if they experience eye problems or difficulties. (see primary care physician)</w:t>
      </w:r>
    </w:p>
    <w:p w:rsidR="0002279E" w:rsidRPr="0002279E" w:rsidRDefault="0002279E" w:rsidP="0002279E">
      <w:pPr>
        <w:autoSpaceDE w:val="0"/>
        <w:autoSpaceDN w:val="0"/>
        <w:adjustRightInd w:val="0"/>
        <w:rPr>
          <w:rFonts w:ascii="TimesNewRomanPSMT" w:hAnsi="TimesNewRomanPSMT" w:cs="TimesNewRomanPSMT"/>
          <w:color w:val="000000"/>
          <w:sz w:val="12"/>
          <w:szCs w:val="12"/>
        </w:rPr>
      </w:pPr>
    </w:p>
    <w:p w:rsidR="00170328" w:rsidRDefault="00170328" w:rsidP="00E73F8F">
      <w:pPr>
        <w:pStyle w:val="ListParagraph"/>
        <w:numPr>
          <w:ilvl w:val="0"/>
          <w:numId w:val="3"/>
        </w:numPr>
        <w:autoSpaceDE w:val="0"/>
        <w:autoSpaceDN w:val="0"/>
        <w:adjustRightInd w:val="0"/>
        <w:rPr>
          <w:rFonts w:ascii="TimesNewRomanPSMT" w:hAnsi="TimesNewRomanPSMT" w:cs="TimesNewRomanPSMT"/>
          <w:color w:val="000000"/>
          <w:sz w:val="22"/>
          <w:szCs w:val="22"/>
        </w:rPr>
      </w:pPr>
      <w:r w:rsidRPr="00E73F8F">
        <w:rPr>
          <w:rFonts w:ascii="TimesNewRomanPSMT" w:hAnsi="TimesNewRomanPSMT" w:cs="TimesNewRomanPSMT"/>
          <w:color w:val="000000"/>
          <w:sz w:val="22"/>
          <w:szCs w:val="22"/>
        </w:rPr>
        <w:t>Find and highlight where you can purchase eye glasses or contact lenses. (anywhere)</w:t>
      </w:r>
    </w:p>
    <w:p w:rsidR="0002279E" w:rsidRPr="0002279E" w:rsidRDefault="0002279E" w:rsidP="0002279E">
      <w:pPr>
        <w:autoSpaceDE w:val="0"/>
        <w:autoSpaceDN w:val="0"/>
        <w:adjustRightInd w:val="0"/>
        <w:rPr>
          <w:rFonts w:ascii="TimesNewRomanPSMT" w:hAnsi="TimesNewRomanPSMT" w:cs="TimesNewRomanPSMT"/>
          <w:color w:val="000000"/>
          <w:sz w:val="12"/>
          <w:szCs w:val="12"/>
        </w:rPr>
      </w:pPr>
    </w:p>
    <w:p w:rsidR="00170328" w:rsidRDefault="00170328" w:rsidP="00E73F8F">
      <w:pPr>
        <w:pStyle w:val="ListParagraph"/>
        <w:numPr>
          <w:ilvl w:val="0"/>
          <w:numId w:val="3"/>
        </w:numPr>
        <w:autoSpaceDE w:val="0"/>
        <w:autoSpaceDN w:val="0"/>
        <w:adjustRightInd w:val="0"/>
        <w:rPr>
          <w:rFonts w:ascii="TimesNewRomanPSMT" w:hAnsi="TimesNewRomanPSMT" w:cs="TimesNewRomanPSMT"/>
          <w:color w:val="000000"/>
          <w:sz w:val="22"/>
          <w:szCs w:val="22"/>
        </w:rPr>
      </w:pPr>
      <w:r w:rsidRPr="00E73F8F">
        <w:rPr>
          <w:rFonts w:ascii="TimesNewRomanPSMT" w:hAnsi="TimesNewRomanPSMT" w:cs="TimesNewRomanPSMT"/>
          <w:color w:val="000000"/>
          <w:sz w:val="22"/>
          <w:szCs w:val="22"/>
        </w:rPr>
        <w:t>Find and highlight how much you get reimbursed for your purchase of eye glasses or contact lenses. (up to $100)</w:t>
      </w:r>
    </w:p>
    <w:p w:rsidR="0002279E" w:rsidRPr="0002279E" w:rsidRDefault="0002279E" w:rsidP="0002279E">
      <w:pPr>
        <w:autoSpaceDE w:val="0"/>
        <w:autoSpaceDN w:val="0"/>
        <w:adjustRightInd w:val="0"/>
        <w:rPr>
          <w:rFonts w:ascii="TimesNewRomanPSMT" w:hAnsi="TimesNewRomanPSMT" w:cs="TimesNewRomanPSMT"/>
          <w:color w:val="000000"/>
          <w:sz w:val="12"/>
          <w:szCs w:val="12"/>
        </w:rPr>
      </w:pPr>
    </w:p>
    <w:p w:rsidR="008430E0" w:rsidRPr="00E73F8F" w:rsidRDefault="008430E0" w:rsidP="00E73F8F">
      <w:pPr>
        <w:pStyle w:val="ListParagraph"/>
        <w:numPr>
          <w:ilvl w:val="0"/>
          <w:numId w:val="3"/>
        </w:numPr>
        <w:autoSpaceDE w:val="0"/>
        <w:autoSpaceDN w:val="0"/>
        <w:adjustRightInd w:val="0"/>
        <w:rPr>
          <w:rFonts w:ascii="TimesNewRomanPSMT" w:hAnsi="TimesNewRomanPSMT" w:cs="TimesNewRomanPSMT"/>
          <w:color w:val="000000"/>
          <w:sz w:val="22"/>
          <w:szCs w:val="22"/>
        </w:rPr>
      </w:pPr>
      <w:r w:rsidRPr="00E73F8F">
        <w:rPr>
          <w:rFonts w:ascii="TimesNewRomanPSMT" w:hAnsi="TimesNewRomanPSMT" w:cs="TimesNewRomanPSMT"/>
          <w:color w:val="000000"/>
          <w:sz w:val="22"/>
          <w:szCs w:val="22"/>
        </w:rPr>
        <w:t>Find and highlight how often you can get reimbursed for your purchase of eye glasses or contact lenses. (once every 24 months)</w:t>
      </w:r>
    </w:p>
    <w:p w:rsidR="00741D00" w:rsidRDefault="00741D00" w:rsidP="00BC7941">
      <w:pPr>
        <w:rPr>
          <w:rFonts w:ascii="Courier New" w:hAnsi="Courier New" w:cs="Courier New"/>
        </w:rPr>
      </w:pPr>
    </w:p>
    <w:p w:rsidR="00741D00" w:rsidRDefault="00741D00"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E73F8F" w:rsidRDefault="00E73F8F" w:rsidP="00741D00">
      <w:pPr>
        <w:autoSpaceDE w:val="0"/>
        <w:autoSpaceDN w:val="0"/>
        <w:adjustRightInd w:val="0"/>
        <w:rPr>
          <w:rFonts w:ascii="Arial" w:hAnsi="Arial" w:cs="Arial"/>
          <w:b/>
          <w:bCs/>
          <w:color w:val="000000"/>
          <w:sz w:val="28"/>
          <w:szCs w:val="28"/>
        </w:rPr>
      </w:pPr>
    </w:p>
    <w:p w:rsidR="00741D00" w:rsidRDefault="00741D00" w:rsidP="00741D00">
      <w:pPr>
        <w:autoSpaceDE w:val="0"/>
        <w:autoSpaceDN w:val="0"/>
        <w:adjustRightInd w:val="0"/>
        <w:rPr>
          <w:rFonts w:ascii="Arial" w:hAnsi="Arial" w:cs="Arial"/>
          <w:b/>
          <w:bCs/>
          <w:color w:val="000000"/>
          <w:sz w:val="28"/>
          <w:szCs w:val="28"/>
        </w:rPr>
      </w:pPr>
      <w:r>
        <w:rPr>
          <w:rFonts w:ascii="Arial" w:hAnsi="Arial" w:cs="Arial"/>
          <w:b/>
          <w:bCs/>
          <w:color w:val="000000"/>
          <w:sz w:val="28"/>
          <w:szCs w:val="28"/>
        </w:rPr>
        <w:t>Reading for Information Level 5</w:t>
      </w:r>
    </w:p>
    <w:p w:rsidR="00E73F8F" w:rsidRPr="00741D00" w:rsidRDefault="00E73F8F" w:rsidP="00741D00">
      <w:pPr>
        <w:autoSpaceDE w:val="0"/>
        <w:autoSpaceDN w:val="0"/>
        <w:adjustRightInd w:val="0"/>
        <w:rPr>
          <w:rFonts w:ascii="Arial" w:hAnsi="Arial" w:cs="Arial"/>
          <w:b/>
          <w:bCs/>
          <w:color w:val="000000"/>
          <w:sz w:val="28"/>
          <w:szCs w:val="28"/>
        </w:rPr>
      </w:pPr>
    </w:p>
    <w:p w:rsidR="00741D00" w:rsidRDefault="00741D00" w:rsidP="00741D00">
      <w:pPr>
        <w:autoSpaceDE w:val="0"/>
        <w:autoSpaceDN w:val="0"/>
        <w:adjustRightInd w:val="0"/>
        <w:rPr>
          <w:rFonts w:ascii="Tahoma" w:hAnsi="Tahoma" w:cs="Tahoma"/>
          <w:color w:val="1F1A17"/>
          <w:sz w:val="22"/>
          <w:szCs w:val="22"/>
        </w:rPr>
      </w:pPr>
      <w:r>
        <w:rPr>
          <w:rFonts w:ascii="Tahoma" w:hAnsi="Tahoma" w:cs="Tahoma"/>
          <w:color w:val="1F1A17"/>
          <w:sz w:val="22"/>
          <w:szCs w:val="22"/>
        </w:rPr>
        <w:t>From:</w:t>
      </w:r>
      <w:r w:rsidRPr="00741D00">
        <w:rPr>
          <w:rFonts w:ascii="Tahoma" w:hAnsi="Tahoma" w:cs="Tahoma"/>
          <w:color w:val="1F1A17"/>
          <w:sz w:val="22"/>
          <w:szCs w:val="22"/>
        </w:rPr>
        <w:t xml:space="preserve"> </w:t>
      </w:r>
      <w:proofErr w:type="spellStart"/>
      <w:r>
        <w:rPr>
          <w:rFonts w:ascii="Tahoma" w:hAnsi="Tahoma" w:cs="Tahoma"/>
          <w:color w:val="1F1A17"/>
          <w:sz w:val="22"/>
          <w:szCs w:val="22"/>
        </w:rPr>
        <w:t>ford.kris</w:t>
      </w:r>
      <w:proofErr w:type="spellEnd"/>
      <w:r>
        <w:rPr>
          <w:rFonts w:ascii="Tahoma" w:hAnsi="Tahoma" w:cs="Tahoma"/>
          <w:color w:val="1F1A17"/>
          <w:sz w:val="22"/>
          <w:szCs w:val="22"/>
        </w:rPr>
        <w:t xml:space="preserve"> at PO3</w:t>
      </w:r>
    </w:p>
    <w:p w:rsidR="00741D00" w:rsidRDefault="00741D00" w:rsidP="00741D00">
      <w:pPr>
        <w:autoSpaceDE w:val="0"/>
        <w:autoSpaceDN w:val="0"/>
        <w:adjustRightInd w:val="0"/>
        <w:rPr>
          <w:rFonts w:ascii="Tahoma" w:hAnsi="Tahoma" w:cs="Tahoma"/>
          <w:color w:val="1F1A17"/>
          <w:sz w:val="22"/>
          <w:szCs w:val="22"/>
        </w:rPr>
      </w:pPr>
    </w:p>
    <w:p w:rsidR="00741D00" w:rsidRDefault="00741D00" w:rsidP="00741D00">
      <w:pPr>
        <w:autoSpaceDE w:val="0"/>
        <w:autoSpaceDN w:val="0"/>
        <w:adjustRightInd w:val="0"/>
        <w:rPr>
          <w:rFonts w:ascii="Tahoma" w:hAnsi="Tahoma" w:cs="Tahoma"/>
          <w:color w:val="1F1A17"/>
          <w:sz w:val="22"/>
          <w:szCs w:val="22"/>
        </w:rPr>
      </w:pPr>
      <w:r>
        <w:rPr>
          <w:rFonts w:ascii="Tahoma" w:hAnsi="Tahoma" w:cs="Tahoma"/>
          <w:color w:val="1F1A17"/>
          <w:sz w:val="22"/>
          <w:szCs w:val="22"/>
        </w:rPr>
        <w:t xml:space="preserve">To: </w:t>
      </w:r>
      <w:proofErr w:type="spellStart"/>
      <w:r>
        <w:rPr>
          <w:rFonts w:ascii="Tahoma" w:hAnsi="Tahoma" w:cs="Tahoma"/>
          <w:color w:val="1F1A17"/>
          <w:sz w:val="22"/>
          <w:szCs w:val="22"/>
        </w:rPr>
        <w:t>hartman.matt</w:t>
      </w:r>
      <w:proofErr w:type="spellEnd"/>
      <w:r>
        <w:rPr>
          <w:rFonts w:ascii="Tahoma" w:hAnsi="Tahoma" w:cs="Tahoma"/>
          <w:color w:val="1F1A17"/>
          <w:sz w:val="22"/>
          <w:szCs w:val="22"/>
        </w:rPr>
        <w:t xml:space="preserve"> at PO3</w:t>
      </w:r>
    </w:p>
    <w:p w:rsidR="00741D00" w:rsidRDefault="00741D00" w:rsidP="00741D00">
      <w:pPr>
        <w:autoSpaceDE w:val="0"/>
        <w:autoSpaceDN w:val="0"/>
        <w:adjustRightInd w:val="0"/>
        <w:rPr>
          <w:rFonts w:ascii="Tahoma" w:hAnsi="Tahoma" w:cs="Tahoma"/>
          <w:color w:val="1F1A17"/>
          <w:sz w:val="22"/>
          <w:szCs w:val="22"/>
        </w:rPr>
      </w:pPr>
    </w:p>
    <w:p w:rsidR="00741D00" w:rsidRDefault="00741D00" w:rsidP="00741D00">
      <w:pPr>
        <w:autoSpaceDE w:val="0"/>
        <w:autoSpaceDN w:val="0"/>
        <w:adjustRightInd w:val="0"/>
        <w:rPr>
          <w:rFonts w:ascii="Tahoma" w:hAnsi="Tahoma" w:cs="Tahoma"/>
          <w:color w:val="1F1A17"/>
          <w:sz w:val="22"/>
          <w:szCs w:val="22"/>
        </w:rPr>
      </w:pPr>
      <w:r>
        <w:rPr>
          <w:rFonts w:ascii="Tahoma" w:hAnsi="Tahoma" w:cs="Tahoma"/>
          <w:color w:val="1F1A17"/>
          <w:sz w:val="22"/>
          <w:szCs w:val="22"/>
        </w:rPr>
        <w:t>Subject: login</w:t>
      </w:r>
    </w:p>
    <w:p w:rsidR="00741D00" w:rsidRDefault="00741D00" w:rsidP="00741D00">
      <w:pPr>
        <w:autoSpaceDE w:val="0"/>
        <w:autoSpaceDN w:val="0"/>
        <w:adjustRightInd w:val="0"/>
        <w:rPr>
          <w:rFonts w:ascii="Tahoma" w:hAnsi="Tahoma" w:cs="Tahoma"/>
          <w:color w:val="1F1A17"/>
          <w:sz w:val="22"/>
          <w:szCs w:val="22"/>
        </w:rPr>
      </w:pPr>
    </w:p>
    <w:p w:rsidR="00741D00" w:rsidRDefault="00741D00" w:rsidP="00741D00">
      <w:pPr>
        <w:autoSpaceDE w:val="0"/>
        <w:autoSpaceDN w:val="0"/>
        <w:adjustRightInd w:val="0"/>
        <w:rPr>
          <w:rFonts w:ascii="Tahoma" w:hAnsi="Tahoma" w:cs="Tahoma"/>
          <w:color w:val="1F1A17"/>
          <w:sz w:val="22"/>
          <w:szCs w:val="22"/>
        </w:rPr>
      </w:pPr>
      <w:r>
        <w:rPr>
          <w:rFonts w:ascii="Tahoma" w:hAnsi="Tahoma" w:cs="Tahoma"/>
          <w:color w:val="1F1A17"/>
          <w:sz w:val="22"/>
          <w:szCs w:val="22"/>
        </w:rPr>
        <w:t>Sent: Tuesday, 10:43 AM</w:t>
      </w:r>
    </w:p>
    <w:p w:rsidR="00741D00" w:rsidRDefault="00741D00" w:rsidP="00741D00">
      <w:pPr>
        <w:autoSpaceDE w:val="0"/>
        <w:autoSpaceDN w:val="0"/>
        <w:adjustRightInd w:val="0"/>
        <w:rPr>
          <w:rFonts w:ascii="Tahoma" w:hAnsi="Tahoma" w:cs="Tahoma"/>
          <w:color w:val="1F1A17"/>
          <w:sz w:val="22"/>
          <w:szCs w:val="22"/>
        </w:rPr>
      </w:pPr>
      <w:r>
        <w:rPr>
          <w:rFonts w:ascii="Tahoma" w:hAnsi="Tahoma" w:cs="Tahoma"/>
          <w:color w:val="1F1A17"/>
          <w:sz w:val="22"/>
          <w:szCs w:val="22"/>
        </w:rPr>
        <w:t>Attachments:</w:t>
      </w:r>
    </w:p>
    <w:p w:rsidR="00741D00" w:rsidRDefault="00741D00" w:rsidP="00741D00">
      <w:pPr>
        <w:autoSpaceDE w:val="0"/>
        <w:autoSpaceDN w:val="0"/>
        <w:adjustRightInd w:val="0"/>
        <w:rPr>
          <w:rFonts w:ascii="Tahoma" w:hAnsi="Tahoma" w:cs="Tahoma"/>
          <w:color w:val="FFFFFF"/>
          <w:sz w:val="26"/>
          <w:szCs w:val="26"/>
        </w:rPr>
      </w:pPr>
      <w:r>
        <w:rPr>
          <w:rFonts w:ascii="Tahoma" w:hAnsi="Tahoma" w:cs="Tahoma"/>
          <w:color w:val="FFFFFF"/>
          <w:sz w:val="26"/>
          <w:szCs w:val="26"/>
        </w:rPr>
        <w:t>Message</w:t>
      </w:r>
    </w:p>
    <w:p w:rsidR="00741D00" w:rsidRDefault="00741D00" w:rsidP="00741D00">
      <w:pPr>
        <w:autoSpaceDE w:val="0"/>
        <w:autoSpaceDN w:val="0"/>
        <w:adjustRightInd w:val="0"/>
        <w:rPr>
          <w:rFonts w:ascii="Tahoma" w:hAnsi="Tahoma" w:cs="Tahoma"/>
          <w:color w:val="1F1A17"/>
          <w:sz w:val="20"/>
          <w:szCs w:val="20"/>
        </w:rPr>
      </w:pPr>
      <w:r>
        <w:rPr>
          <w:rFonts w:ascii="Tahoma" w:hAnsi="Tahoma" w:cs="Tahoma"/>
          <w:color w:val="1F1A17"/>
          <w:sz w:val="20"/>
          <w:szCs w:val="20"/>
        </w:rPr>
        <w:t>Recent security upgrades to network servers have resulted in some confusion regarding login screens. A procedure for handling the most common occurrence is described below. You may want to print this out so you can refer to it when logged out of the network. To prevent your network login from creating a second login screen, follow this procedure:</w:t>
      </w:r>
    </w:p>
    <w:p w:rsidR="00741D00" w:rsidRDefault="00741D00" w:rsidP="00741D00">
      <w:pPr>
        <w:autoSpaceDE w:val="0"/>
        <w:autoSpaceDN w:val="0"/>
        <w:adjustRightInd w:val="0"/>
        <w:rPr>
          <w:rFonts w:ascii="Tahoma" w:hAnsi="Tahoma" w:cs="Tahoma"/>
          <w:color w:val="1F1A17"/>
          <w:sz w:val="20"/>
          <w:szCs w:val="20"/>
        </w:rPr>
      </w:pPr>
      <w:r>
        <w:rPr>
          <w:rFonts w:ascii="Tahoma" w:hAnsi="Tahoma" w:cs="Tahoma"/>
          <w:color w:val="1F1A17"/>
          <w:sz w:val="20"/>
          <w:szCs w:val="20"/>
        </w:rPr>
        <w:t>At startup, your machine will present your server login screen (how you log in to the network).</w:t>
      </w:r>
    </w:p>
    <w:p w:rsidR="00741D00" w:rsidRDefault="00741D00" w:rsidP="00741D00">
      <w:pPr>
        <w:autoSpaceDE w:val="0"/>
        <w:autoSpaceDN w:val="0"/>
        <w:adjustRightInd w:val="0"/>
        <w:rPr>
          <w:rFonts w:ascii="Tahoma" w:hAnsi="Tahoma" w:cs="Tahoma"/>
          <w:color w:val="1F1A17"/>
          <w:sz w:val="20"/>
          <w:szCs w:val="20"/>
        </w:rPr>
      </w:pPr>
      <w:r>
        <w:rPr>
          <w:rFonts w:ascii="Tahoma" w:hAnsi="Tahoma" w:cs="Tahoma"/>
          <w:color w:val="1F1A17"/>
          <w:sz w:val="20"/>
          <w:szCs w:val="20"/>
        </w:rPr>
        <w:t>Four tabs will appear in the extended area of the dialog box. Choose the System tab by clicking on it.</w:t>
      </w:r>
    </w:p>
    <w:p w:rsidR="00741D00" w:rsidRDefault="00741D00" w:rsidP="00741D00">
      <w:pPr>
        <w:autoSpaceDE w:val="0"/>
        <w:autoSpaceDN w:val="0"/>
        <w:adjustRightInd w:val="0"/>
        <w:rPr>
          <w:rFonts w:ascii="Tahoma" w:hAnsi="Tahoma" w:cs="Tahoma"/>
          <w:color w:val="1F1A17"/>
          <w:sz w:val="20"/>
          <w:szCs w:val="20"/>
        </w:rPr>
      </w:pPr>
      <w:r>
        <w:rPr>
          <w:rFonts w:ascii="Tahoma" w:hAnsi="Tahoma" w:cs="Tahoma"/>
          <w:color w:val="1F1A17"/>
          <w:sz w:val="20"/>
          <w:szCs w:val="20"/>
        </w:rPr>
        <w:t>The options in this tab will include one for local username. Enter the username that matches your server account (same as your e-mail, I would expect). Then enter your password in the main dialog box, where it always goes, and log in.</w:t>
      </w:r>
    </w:p>
    <w:p w:rsidR="00741D00" w:rsidRDefault="00741D00" w:rsidP="00741D00">
      <w:pPr>
        <w:autoSpaceDE w:val="0"/>
        <w:autoSpaceDN w:val="0"/>
        <w:adjustRightInd w:val="0"/>
        <w:rPr>
          <w:rFonts w:ascii="Tahoma" w:hAnsi="Tahoma" w:cs="Tahoma"/>
          <w:color w:val="1F1A17"/>
          <w:sz w:val="20"/>
          <w:szCs w:val="20"/>
        </w:rPr>
      </w:pPr>
      <w:r>
        <w:rPr>
          <w:rFonts w:ascii="Tahoma" w:hAnsi="Tahoma" w:cs="Tahoma"/>
          <w:color w:val="1F1A17"/>
          <w:sz w:val="20"/>
          <w:szCs w:val="20"/>
        </w:rPr>
        <w:t>- Kris</w:t>
      </w:r>
    </w:p>
    <w:p w:rsidR="00741D00" w:rsidRPr="00741D00" w:rsidRDefault="00741D00" w:rsidP="00741D00">
      <w:pPr>
        <w:autoSpaceDE w:val="0"/>
        <w:autoSpaceDN w:val="0"/>
        <w:adjustRightInd w:val="0"/>
        <w:rPr>
          <w:rFonts w:ascii="Tahoma" w:hAnsi="Tahoma" w:cs="Tahoma"/>
          <w:color w:val="1F1A17"/>
          <w:sz w:val="20"/>
          <w:szCs w:val="20"/>
        </w:rPr>
      </w:pPr>
    </w:p>
    <w:p w:rsidR="00741D00" w:rsidRDefault="00741D00" w:rsidP="00741D00">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1. </w:t>
      </w:r>
      <w:r>
        <w:rPr>
          <w:rFonts w:ascii="TimesNewRomanPSMT" w:hAnsi="TimesNewRomanPSMT" w:cs="TimesNewRomanPSMT"/>
          <w:color w:val="000000"/>
          <w:sz w:val="22"/>
          <w:szCs w:val="22"/>
        </w:rPr>
        <w:t>If you follow the steps of this procedure, what situation will you correct?</w:t>
      </w:r>
    </w:p>
    <w:p w:rsidR="00741D00" w:rsidRDefault="00741D00" w:rsidP="00741D00">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A. </w:t>
      </w:r>
      <w:r>
        <w:rPr>
          <w:rFonts w:ascii="TimesNewRomanPSMT" w:hAnsi="TimesNewRomanPSMT" w:cs="TimesNewRomanPSMT"/>
          <w:color w:val="000000"/>
          <w:sz w:val="22"/>
          <w:szCs w:val="22"/>
        </w:rPr>
        <w:t>Being logged out of the network</w:t>
      </w:r>
    </w:p>
    <w:p w:rsidR="00741D00" w:rsidRDefault="00741D00" w:rsidP="00741D00">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B. </w:t>
      </w:r>
      <w:r>
        <w:rPr>
          <w:rFonts w:ascii="TimesNewRomanPSMT" w:hAnsi="TimesNewRomanPSMT" w:cs="TimesNewRomanPSMT"/>
          <w:color w:val="000000"/>
          <w:sz w:val="22"/>
          <w:szCs w:val="22"/>
        </w:rPr>
        <w:t>Having a second login screen appear</w:t>
      </w:r>
    </w:p>
    <w:p w:rsidR="00741D00" w:rsidRDefault="00741D00" w:rsidP="00741D00">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C. </w:t>
      </w:r>
      <w:r>
        <w:rPr>
          <w:rFonts w:ascii="TimesNewRomanPSMT" w:hAnsi="TimesNewRomanPSMT" w:cs="TimesNewRomanPSMT"/>
          <w:color w:val="000000"/>
          <w:sz w:val="22"/>
          <w:szCs w:val="22"/>
        </w:rPr>
        <w:t>Having to enter a password</w:t>
      </w:r>
    </w:p>
    <w:p w:rsidR="00741D00" w:rsidRDefault="00741D00" w:rsidP="00741D00">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D. </w:t>
      </w:r>
      <w:r>
        <w:rPr>
          <w:rFonts w:ascii="TimesNewRomanPSMT" w:hAnsi="TimesNewRomanPSMT" w:cs="TimesNewRomanPSMT"/>
          <w:color w:val="000000"/>
          <w:sz w:val="22"/>
          <w:szCs w:val="22"/>
        </w:rPr>
        <w:t>Logging into an unmatched server account</w:t>
      </w:r>
    </w:p>
    <w:p w:rsidR="00741D00" w:rsidRDefault="00741D00" w:rsidP="00741D00">
      <w:pPr>
        <w:autoSpaceDE w:val="0"/>
        <w:autoSpaceDN w:val="0"/>
        <w:adjustRightInd w:val="0"/>
        <w:rPr>
          <w:rFonts w:ascii="TimesNewRomanPSMT" w:hAnsi="TimesNewRomanPSMT" w:cs="TimesNewRomanPSMT"/>
          <w:color w:val="000000"/>
          <w:sz w:val="22"/>
          <w:szCs w:val="22"/>
        </w:rPr>
      </w:pPr>
      <w:r>
        <w:rPr>
          <w:b/>
          <w:bCs/>
          <w:color w:val="000000"/>
          <w:sz w:val="22"/>
          <w:szCs w:val="22"/>
        </w:rPr>
        <w:t xml:space="preserve">E. </w:t>
      </w:r>
      <w:r>
        <w:rPr>
          <w:rFonts w:ascii="TimesNewRomanPSMT" w:hAnsi="TimesNewRomanPSMT" w:cs="TimesNewRomanPSMT"/>
          <w:color w:val="000000"/>
          <w:sz w:val="22"/>
          <w:szCs w:val="22"/>
        </w:rPr>
        <w:t>Receiving unnecessary attachments</w:t>
      </w:r>
    </w:p>
    <w:p w:rsidR="00741D00" w:rsidRDefault="00741D00" w:rsidP="00741D00">
      <w:pPr>
        <w:autoSpaceDE w:val="0"/>
        <w:autoSpaceDN w:val="0"/>
        <w:adjustRightInd w:val="0"/>
        <w:rPr>
          <w:rFonts w:ascii="ArialMT" w:hAnsi="ArialMT" w:cs="ArialMT"/>
          <w:color w:val="000000"/>
          <w:sz w:val="22"/>
          <w:szCs w:val="22"/>
        </w:rPr>
      </w:pPr>
    </w:p>
    <w:p w:rsidR="00741D00" w:rsidRDefault="00741D00"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p>
    <w:p w:rsidR="00E73F8F" w:rsidRDefault="00E73F8F" w:rsidP="00BC7941">
      <w:pPr>
        <w:rPr>
          <w:rFonts w:ascii="Courier New" w:hAnsi="Courier New" w:cs="Courier New"/>
        </w:rPr>
      </w:pPr>
      <w:r>
        <w:rPr>
          <w:rFonts w:ascii="Courier New" w:hAnsi="Courier New" w:cs="Courier New"/>
        </w:rPr>
        <w:lastRenderedPageBreak/>
        <w:t>Guided Highlighted Reading Prompts</w:t>
      </w:r>
    </w:p>
    <w:p w:rsidR="00E73F8F" w:rsidRDefault="00E73F8F" w:rsidP="00BC7941">
      <w:pPr>
        <w:rPr>
          <w:rFonts w:ascii="Courier New" w:hAnsi="Courier New" w:cs="Courier New"/>
        </w:rPr>
      </w:pPr>
    </w:p>
    <w:p w:rsidR="00225C96" w:rsidRDefault="00741D00" w:rsidP="00E73F8F">
      <w:pPr>
        <w:pStyle w:val="ListParagraph"/>
        <w:numPr>
          <w:ilvl w:val="0"/>
          <w:numId w:val="4"/>
        </w:numPr>
        <w:rPr>
          <w:rFonts w:ascii="Courier New" w:hAnsi="Courier New" w:cs="Courier New"/>
        </w:rPr>
      </w:pPr>
      <w:r w:rsidRPr="00E73F8F">
        <w:rPr>
          <w:rFonts w:ascii="Courier New" w:hAnsi="Courier New" w:cs="Courier New"/>
        </w:rPr>
        <w:t>Find and highlight who wrote this memo. (Kris)</w:t>
      </w:r>
    </w:p>
    <w:p w:rsidR="002633A7" w:rsidRPr="002633A7" w:rsidRDefault="002633A7" w:rsidP="002633A7">
      <w:pPr>
        <w:ind w:left="360"/>
        <w:rPr>
          <w:rFonts w:ascii="Courier New" w:hAnsi="Courier New" w:cs="Courier New"/>
          <w:sz w:val="12"/>
          <w:szCs w:val="12"/>
        </w:rPr>
      </w:pPr>
    </w:p>
    <w:p w:rsidR="00741D00" w:rsidRDefault="00741D00" w:rsidP="00E73F8F">
      <w:pPr>
        <w:pStyle w:val="ListParagraph"/>
        <w:numPr>
          <w:ilvl w:val="0"/>
          <w:numId w:val="4"/>
        </w:numPr>
        <w:rPr>
          <w:rFonts w:ascii="Courier New" w:hAnsi="Courier New" w:cs="Courier New"/>
        </w:rPr>
      </w:pPr>
      <w:r w:rsidRPr="00E73F8F">
        <w:rPr>
          <w:rFonts w:ascii="Courier New" w:hAnsi="Courier New" w:cs="Courier New"/>
        </w:rPr>
        <w:t>Find and highlight the problem that is being solved. (</w:t>
      </w:r>
      <w:proofErr w:type="gramStart"/>
      <w:r w:rsidRPr="00E73F8F">
        <w:rPr>
          <w:rFonts w:ascii="Courier New" w:hAnsi="Courier New" w:cs="Courier New"/>
        </w:rPr>
        <w:t>prevent</w:t>
      </w:r>
      <w:proofErr w:type="gramEnd"/>
      <w:r w:rsidRPr="00E73F8F">
        <w:rPr>
          <w:rFonts w:ascii="Courier New" w:hAnsi="Courier New" w:cs="Courier New"/>
        </w:rPr>
        <w:t xml:space="preserve"> your network login from creating a second login screen...)</w:t>
      </w:r>
    </w:p>
    <w:p w:rsidR="002633A7" w:rsidRPr="002633A7" w:rsidRDefault="002633A7" w:rsidP="002633A7">
      <w:pPr>
        <w:rPr>
          <w:rFonts w:ascii="Courier New" w:hAnsi="Courier New" w:cs="Courier New"/>
          <w:sz w:val="12"/>
          <w:szCs w:val="12"/>
        </w:rPr>
      </w:pPr>
    </w:p>
    <w:p w:rsidR="00741D00" w:rsidRDefault="00741D00" w:rsidP="00E73F8F">
      <w:pPr>
        <w:pStyle w:val="ListParagraph"/>
        <w:numPr>
          <w:ilvl w:val="0"/>
          <w:numId w:val="4"/>
        </w:numPr>
        <w:rPr>
          <w:rFonts w:ascii="Courier New" w:hAnsi="Courier New" w:cs="Courier New"/>
        </w:rPr>
      </w:pPr>
      <w:r w:rsidRPr="00E73F8F">
        <w:rPr>
          <w:rFonts w:ascii="Courier New" w:hAnsi="Courier New" w:cs="Courier New"/>
        </w:rPr>
        <w:t>Find and highlight when you begin the procedure. (At startup…)</w:t>
      </w:r>
    </w:p>
    <w:p w:rsidR="002633A7" w:rsidRPr="002633A7" w:rsidRDefault="002633A7" w:rsidP="002633A7">
      <w:pPr>
        <w:rPr>
          <w:rFonts w:ascii="Courier New" w:hAnsi="Courier New" w:cs="Courier New"/>
          <w:sz w:val="12"/>
          <w:szCs w:val="12"/>
        </w:rPr>
      </w:pPr>
    </w:p>
    <w:p w:rsidR="007C3D48" w:rsidRDefault="007C3D48" w:rsidP="00E73F8F">
      <w:pPr>
        <w:pStyle w:val="ListParagraph"/>
        <w:numPr>
          <w:ilvl w:val="0"/>
          <w:numId w:val="4"/>
        </w:numPr>
        <w:rPr>
          <w:rFonts w:ascii="Courier New" w:hAnsi="Courier New" w:cs="Courier New"/>
        </w:rPr>
      </w:pPr>
      <w:r w:rsidRPr="00E73F8F">
        <w:rPr>
          <w:rFonts w:ascii="Courier New" w:hAnsi="Courier New" w:cs="Courier New"/>
        </w:rPr>
        <w:t>Find and highlight the tab you click on. (System tab)</w:t>
      </w:r>
    </w:p>
    <w:p w:rsidR="002633A7" w:rsidRPr="002633A7" w:rsidRDefault="002633A7" w:rsidP="002633A7">
      <w:pPr>
        <w:rPr>
          <w:rFonts w:ascii="Courier New" w:hAnsi="Courier New" w:cs="Courier New"/>
          <w:sz w:val="12"/>
          <w:szCs w:val="12"/>
        </w:rPr>
      </w:pPr>
    </w:p>
    <w:p w:rsidR="007C3D48" w:rsidRDefault="007C3D48" w:rsidP="00E73F8F">
      <w:pPr>
        <w:pStyle w:val="ListParagraph"/>
        <w:numPr>
          <w:ilvl w:val="0"/>
          <w:numId w:val="4"/>
        </w:numPr>
        <w:rPr>
          <w:rFonts w:ascii="Courier New" w:hAnsi="Courier New" w:cs="Courier New"/>
        </w:rPr>
      </w:pPr>
      <w:r w:rsidRPr="00E73F8F">
        <w:rPr>
          <w:rFonts w:ascii="Courier New" w:hAnsi="Courier New" w:cs="Courier New"/>
        </w:rPr>
        <w:t>Find and highlight which username you use. (</w:t>
      </w:r>
      <w:proofErr w:type="gramStart"/>
      <w:r w:rsidRPr="00E73F8F">
        <w:rPr>
          <w:rFonts w:ascii="Courier New" w:hAnsi="Courier New" w:cs="Courier New"/>
        </w:rPr>
        <w:t>the</w:t>
      </w:r>
      <w:proofErr w:type="gramEnd"/>
      <w:r w:rsidRPr="00E73F8F">
        <w:rPr>
          <w:rFonts w:ascii="Courier New" w:hAnsi="Courier New" w:cs="Courier New"/>
        </w:rPr>
        <w:t xml:space="preserve"> username that matches your server account…)</w:t>
      </w:r>
    </w:p>
    <w:p w:rsidR="002633A7" w:rsidRPr="002633A7" w:rsidRDefault="002633A7" w:rsidP="002633A7">
      <w:pPr>
        <w:rPr>
          <w:rFonts w:ascii="Courier New" w:hAnsi="Courier New" w:cs="Courier New"/>
          <w:sz w:val="12"/>
          <w:szCs w:val="12"/>
        </w:rPr>
      </w:pPr>
    </w:p>
    <w:p w:rsidR="007C3D48" w:rsidRDefault="007C3D48" w:rsidP="00E73F8F">
      <w:pPr>
        <w:pStyle w:val="ListParagraph"/>
        <w:numPr>
          <w:ilvl w:val="0"/>
          <w:numId w:val="4"/>
        </w:numPr>
        <w:rPr>
          <w:rFonts w:ascii="Courier New" w:hAnsi="Courier New" w:cs="Courier New"/>
        </w:rPr>
      </w:pPr>
      <w:r w:rsidRPr="00E73F8F">
        <w:rPr>
          <w:rFonts w:ascii="Courier New" w:hAnsi="Courier New" w:cs="Courier New"/>
        </w:rPr>
        <w:t>Find and highlight w</w:t>
      </w:r>
      <w:r w:rsidR="00E73F8F">
        <w:rPr>
          <w:rFonts w:ascii="Courier New" w:hAnsi="Courier New" w:cs="Courier New"/>
        </w:rPr>
        <w:t>h</w:t>
      </w:r>
      <w:r w:rsidRPr="00E73F8F">
        <w:rPr>
          <w:rFonts w:ascii="Courier New" w:hAnsi="Courier New" w:cs="Courier New"/>
        </w:rPr>
        <w:t>ere you enter your password. (</w:t>
      </w:r>
      <w:proofErr w:type="gramStart"/>
      <w:r w:rsidRPr="00E73F8F">
        <w:rPr>
          <w:rFonts w:ascii="Courier New" w:hAnsi="Courier New" w:cs="Courier New"/>
        </w:rPr>
        <w:t>in</w:t>
      </w:r>
      <w:proofErr w:type="gramEnd"/>
      <w:r w:rsidRPr="00E73F8F">
        <w:rPr>
          <w:rFonts w:ascii="Courier New" w:hAnsi="Courier New" w:cs="Courier New"/>
        </w:rPr>
        <w:t xml:space="preserve"> the main dialog box, where it always goes…)</w:t>
      </w: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rPr>
          <w:rFonts w:ascii="Courier New" w:hAnsi="Courier New" w:cs="Courier New"/>
        </w:rPr>
      </w:pPr>
    </w:p>
    <w:p w:rsidR="00A95EF2" w:rsidRDefault="00A95EF2" w:rsidP="00A95EF2">
      <w:pPr>
        <w:shd w:val="clear" w:color="auto" w:fill="FFFFFF"/>
        <w:spacing w:after="135" w:line="384" w:lineRule="atLeast"/>
        <w:ind w:left="375"/>
        <w:rPr>
          <w:color w:val="444444"/>
          <w:sz w:val="22"/>
          <w:szCs w:val="22"/>
          <w:lang w:val="en"/>
        </w:rPr>
      </w:pPr>
      <w:r>
        <w:rPr>
          <w:color w:val="444444"/>
          <w:sz w:val="22"/>
          <w:szCs w:val="22"/>
          <w:lang w:val="en"/>
        </w:rPr>
        <w:lastRenderedPageBreak/>
        <w:t xml:space="preserve">Level 5 </w:t>
      </w:r>
      <w:proofErr w:type="spellStart"/>
      <w:r>
        <w:rPr>
          <w:color w:val="444444"/>
          <w:sz w:val="22"/>
          <w:szCs w:val="22"/>
          <w:lang w:val="en"/>
        </w:rPr>
        <w:t>WorkKeys</w:t>
      </w:r>
      <w:proofErr w:type="spellEnd"/>
    </w:p>
    <w:p w:rsidR="00A95EF2" w:rsidRDefault="00A95EF2" w:rsidP="00A95EF2">
      <w:pPr>
        <w:shd w:val="clear" w:color="auto" w:fill="FFFFFF"/>
        <w:spacing w:after="135" w:line="384" w:lineRule="atLeast"/>
        <w:ind w:left="375"/>
        <w:rPr>
          <w:color w:val="444444"/>
          <w:sz w:val="22"/>
          <w:szCs w:val="22"/>
          <w:lang w:val="en"/>
        </w:rPr>
      </w:pPr>
      <w:r>
        <w:rPr>
          <w:color w:val="444444"/>
          <w:sz w:val="22"/>
          <w:szCs w:val="22"/>
          <w:lang w:val="en"/>
        </w:rPr>
        <w:t>Goldberg's Auto Parts is served by more than fifty</w:t>
      </w:r>
      <w:r>
        <w:rPr>
          <w:color w:val="444444"/>
          <w:sz w:val="22"/>
          <w:szCs w:val="22"/>
          <w:lang w:val="en"/>
        </w:rPr>
        <w:br/>
        <w:t>different accounts, each with its own sales</w:t>
      </w:r>
      <w:r>
        <w:rPr>
          <w:color w:val="444444"/>
          <w:sz w:val="22"/>
          <w:szCs w:val="22"/>
          <w:lang w:val="en"/>
        </w:rPr>
        <w:br/>
        <w:t>representative, company name, corporate address, and</w:t>
      </w:r>
      <w:r>
        <w:rPr>
          <w:color w:val="444444"/>
          <w:sz w:val="22"/>
          <w:szCs w:val="22"/>
          <w:lang w:val="en"/>
        </w:rPr>
        <w:br/>
        <w:t>shipping address. As a shipping and receiving clerk at</w:t>
      </w:r>
      <w:r>
        <w:rPr>
          <w:color w:val="444444"/>
          <w:sz w:val="22"/>
          <w:szCs w:val="22"/>
          <w:lang w:val="en"/>
        </w:rPr>
        <w:br/>
        <w:t>Goldberg's, you are required to return defective</w:t>
      </w:r>
      <w:r>
        <w:rPr>
          <w:color w:val="444444"/>
          <w:sz w:val="22"/>
          <w:szCs w:val="22"/>
          <w:lang w:val="en"/>
        </w:rPr>
        <w:br/>
        <w:t>merchandise to the manufacturer.</w:t>
      </w:r>
      <w:r>
        <w:rPr>
          <w:color w:val="444444"/>
          <w:sz w:val="22"/>
          <w:szCs w:val="22"/>
          <w:lang w:val="en"/>
        </w:rPr>
        <w:br/>
      </w:r>
      <w:r>
        <w:rPr>
          <w:color w:val="444444"/>
          <w:sz w:val="22"/>
          <w:szCs w:val="22"/>
          <w:lang w:val="en"/>
        </w:rPr>
        <w:br/>
        <w:t>Standard procedure for returning an item begins with</w:t>
      </w:r>
      <w:r>
        <w:rPr>
          <w:color w:val="444444"/>
          <w:sz w:val="22"/>
          <w:szCs w:val="22"/>
          <w:lang w:val="en"/>
        </w:rPr>
        <w:br/>
        <w:t>your written request to the company for authorization.</w:t>
      </w:r>
      <w:r>
        <w:rPr>
          <w:color w:val="444444"/>
          <w:sz w:val="22"/>
          <w:szCs w:val="22"/>
          <w:lang w:val="en"/>
        </w:rPr>
        <w:br/>
        <w:t>Always send the request to the corporate address, not to</w:t>
      </w:r>
      <w:r>
        <w:rPr>
          <w:color w:val="444444"/>
          <w:sz w:val="22"/>
          <w:szCs w:val="22"/>
          <w:lang w:val="en"/>
        </w:rPr>
        <w:br/>
        <w:t>the shipping address. Unless the company file folder</w:t>
      </w:r>
      <w:r>
        <w:rPr>
          <w:color w:val="444444"/>
          <w:sz w:val="22"/>
          <w:szCs w:val="22"/>
          <w:lang w:val="en"/>
        </w:rPr>
        <w:br/>
        <w:t>contains a form for this procedure, write a business</w:t>
      </w:r>
      <w:r>
        <w:rPr>
          <w:color w:val="444444"/>
          <w:sz w:val="22"/>
          <w:szCs w:val="22"/>
          <w:lang w:val="en"/>
        </w:rPr>
        <w:br/>
        <w:t>letter to the manufacturer supplying the item's stock</w:t>
      </w:r>
      <w:r>
        <w:rPr>
          <w:color w:val="444444"/>
          <w:sz w:val="22"/>
          <w:szCs w:val="22"/>
          <w:lang w:val="en"/>
        </w:rPr>
        <w:br/>
        <w:t>number, cost, and invoice number; the date it was</w:t>
      </w:r>
      <w:r>
        <w:rPr>
          <w:color w:val="444444"/>
          <w:sz w:val="22"/>
          <w:szCs w:val="22"/>
          <w:lang w:val="en"/>
        </w:rPr>
        <w:br/>
        <w:t>received; and the reason for its return. The</w:t>
      </w:r>
      <w:r>
        <w:rPr>
          <w:color w:val="444444"/>
          <w:sz w:val="22"/>
          <w:szCs w:val="22"/>
          <w:lang w:val="en"/>
        </w:rPr>
        <w:br/>
        <w:t>manufacturer's reply will include an authorization</w:t>
      </w:r>
      <w:r>
        <w:rPr>
          <w:color w:val="444444"/>
          <w:sz w:val="22"/>
          <w:szCs w:val="22"/>
          <w:lang w:val="en"/>
        </w:rPr>
        <w:br/>
        <w:t>number from the sales representative, a sticker for you</w:t>
      </w:r>
      <w:r>
        <w:rPr>
          <w:color w:val="444444"/>
          <w:sz w:val="22"/>
          <w:szCs w:val="22"/>
          <w:lang w:val="en"/>
        </w:rPr>
        <w:br/>
        <w:t>to place on the outside of the box to identify it as an</w:t>
      </w:r>
      <w:r>
        <w:rPr>
          <w:color w:val="444444"/>
          <w:sz w:val="22"/>
          <w:szCs w:val="22"/>
          <w:lang w:val="en"/>
        </w:rPr>
        <w:br/>
        <w:t>authorized return, and a closing date for the company's</w:t>
      </w:r>
      <w:r>
        <w:rPr>
          <w:color w:val="444444"/>
          <w:sz w:val="22"/>
          <w:szCs w:val="22"/>
          <w:lang w:val="en"/>
        </w:rPr>
        <w:br/>
        <w:t>acceptance of the returned item. If you do not attach the</w:t>
      </w:r>
      <w:r>
        <w:rPr>
          <w:color w:val="444444"/>
          <w:sz w:val="22"/>
          <w:szCs w:val="22"/>
          <w:lang w:val="en"/>
        </w:rPr>
        <w:br/>
        <w:t>provided sticker, your returned box will be refused by</w:t>
      </w:r>
      <w:r>
        <w:rPr>
          <w:color w:val="444444"/>
          <w:sz w:val="22"/>
          <w:szCs w:val="22"/>
          <w:lang w:val="en"/>
        </w:rPr>
        <w:br/>
        <w:t>the manufacturer as unauthorized, and you will need to</w:t>
      </w:r>
      <w:r>
        <w:rPr>
          <w:color w:val="444444"/>
          <w:sz w:val="22"/>
          <w:szCs w:val="22"/>
          <w:lang w:val="en"/>
        </w:rPr>
        <w:br/>
        <w:t>obtain a new letter, authorization, sticker, and closing</w:t>
      </w:r>
      <w:r>
        <w:rPr>
          <w:color w:val="444444"/>
          <w:sz w:val="22"/>
          <w:szCs w:val="22"/>
          <w:lang w:val="en"/>
        </w:rPr>
        <w:br/>
        <w:t>date. Always send a returned box to the shipping</w:t>
      </w:r>
      <w:r>
        <w:rPr>
          <w:color w:val="444444"/>
          <w:sz w:val="22"/>
          <w:szCs w:val="22"/>
          <w:lang w:val="en"/>
        </w:rPr>
        <w:br/>
        <w:t xml:space="preserve">address, not to the company's corporate address. </w:t>
      </w:r>
    </w:p>
    <w:p w:rsidR="00A95EF2" w:rsidRDefault="00A95EF2" w:rsidP="00A95EF2">
      <w:pPr>
        <w:pStyle w:val="NormalWeb"/>
        <w:shd w:val="clear" w:color="auto" w:fill="FFFFFF"/>
        <w:rPr>
          <w:rFonts w:ascii="Helvetica" w:hAnsi="Helvetica" w:cs="Helvetica"/>
          <w:color w:val="444444"/>
          <w:sz w:val="20"/>
          <w:szCs w:val="20"/>
          <w:lang w:val="en"/>
        </w:rPr>
      </w:pPr>
      <w:r>
        <w:rPr>
          <w:rFonts w:ascii="Helvetica" w:hAnsi="Helvetica" w:cs="Helvetica"/>
          <w:color w:val="444444"/>
          <w:sz w:val="20"/>
          <w:szCs w:val="20"/>
          <w:lang w:val="en"/>
        </w:rPr>
        <w:t>According to the policy shown, what should you do if you lose an authorization sticker?</w:t>
      </w:r>
    </w:p>
    <w:p w:rsidR="00A95EF2" w:rsidRDefault="00A95EF2" w:rsidP="00A95EF2">
      <w:pPr>
        <w:numPr>
          <w:ilvl w:val="0"/>
          <w:numId w:val="5"/>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Send a request for a return authorization along with the rejected part directly to the manufacturer's shipping address.</w:t>
      </w:r>
    </w:p>
    <w:p w:rsidR="00A95EF2" w:rsidRDefault="00A95EF2" w:rsidP="00A95EF2">
      <w:pPr>
        <w:numPr>
          <w:ilvl w:val="0"/>
          <w:numId w:val="5"/>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Send a request for return authorization along with the rejected part directly to the manufacturer's corporate address.</w:t>
      </w:r>
    </w:p>
    <w:p w:rsidR="00A95EF2" w:rsidRDefault="00A95EF2" w:rsidP="00A95EF2">
      <w:pPr>
        <w:numPr>
          <w:ilvl w:val="0"/>
          <w:numId w:val="5"/>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Repeat the standard procedure to obtain a new letter, authorization, sticker, and closing date.</w:t>
      </w:r>
    </w:p>
    <w:p w:rsidR="00A95EF2" w:rsidRDefault="00A95EF2" w:rsidP="00A95EF2">
      <w:pPr>
        <w:numPr>
          <w:ilvl w:val="0"/>
          <w:numId w:val="5"/>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Use a sticker from another company's folder.</w:t>
      </w:r>
    </w:p>
    <w:p w:rsidR="00A95EF2" w:rsidRDefault="00A95EF2" w:rsidP="00A95EF2">
      <w:pPr>
        <w:numPr>
          <w:ilvl w:val="0"/>
          <w:numId w:val="5"/>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Send the rejected part to your sales representative.</w:t>
      </w:r>
    </w:p>
    <w:p w:rsidR="002633A7" w:rsidRDefault="002633A7" w:rsidP="00134A8F">
      <w:pPr>
        <w:pStyle w:val="ListParagraph"/>
        <w:shd w:val="clear" w:color="auto" w:fill="FFFFFF"/>
        <w:spacing w:before="100" w:beforeAutospacing="1" w:after="100" w:afterAutospacing="1" w:line="270" w:lineRule="atLeast"/>
        <w:rPr>
          <w:rFonts w:ascii="Helvetica" w:hAnsi="Helvetica" w:cs="Helvetica"/>
          <w:color w:val="444444"/>
          <w:sz w:val="20"/>
          <w:szCs w:val="20"/>
          <w:lang w:val="en"/>
        </w:rPr>
      </w:pPr>
    </w:p>
    <w:p w:rsidR="008844BB" w:rsidRPr="002633A7" w:rsidRDefault="008844BB" w:rsidP="00134A8F">
      <w:pPr>
        <w:pStyle w:val="ListParagraph"/>
        <w:shd w:val="clear" w:color="auto" w:fill="FFFFFF"/>
        <w:spacing w:before="100" w:beforeAutospacing="1" w:after="100" w:afterAutospacing="1" w:line="270" w:lineRule="atLeast"/>
        <w:rPr>
          <w:b/>
          <w:color w:val="444444"/>
          <w:sz w:val="22"/>
          <w:szCs w:val="22"/>
          <w:lang w:val="en"/>
        </w:rPr>
      </w:pPr>
      <w:r w:rsidRPr="002633A7">
        <w:rPr>
          <w:b/>
          <w:color w:val="444444"/>
          <w:sz w:val="22"/>
          <w:szCs w:val="22"/>
          <w:lang w:val="en"/>
        </w:rPr>
        <w:lastRenderedPageBreak/>
        <w:t>Guided Highlighted Reading Prompts</w:t>
      </w:r>
    </w:p>
    <w:p w:rsidR="00134A8F" w:rsidRPr="002633A7" w:rsidRDefault="00134A8F" w:rsidP="00134A8F">
      <w:pPr>
        <w:pStyle w:val="ListParagraph"/>
        <w:shd w:val="clear" w:color="auto" w:fill="FFFFFF"/>
        <w:spacing w:before="100" w:beforeAutospacing="1" w:after="100" w:afterAutospacing="1" w:line="270" w:lineRule="atLeast"/>
        <w:rPr>
          <w:color w:val="444444"/>
          <w:sz w:val="22"/>
          <w:szCs w:val="22"/>
          <w:lang w:val="en"/>
        </w:rPr>
      </w:pPr>
    </w:p>
    <w:p w:rsidR="00134A8F" w:rsidRPr="002633A7" w:rsidRDefault="00134A8F" w:rsidP="00134A8F">
      <w:pPr>
        <w:pStyle w:val="ListParagraph"/>
        <w:shd w:val="clear" w:color="auto" w:fill="FFFFFF"/>
        <w:spacing w:before="100" w:beforeAutospacing="1" w:after="100" w:afterAutospacing="1" w:line="270" w:lineRule="atLeast"/>
        <w:rPr>
          <w:color w:val="444444"/>
          <w:sz w:val="22"/>
          <w:szCs w:val="22"/>
          <w:lang w:val="en"/>
        </w:rPr>
      </w:pPr>
    </w:p>
    <w:p w:rsidR="008844BB" w:rsidRPr="002633A7" w:rsidRDefault="00134A8F" w:rsidP="00134A8F">
      <w:pPr>
        <w:pStyle w:val="ListParagraph"/>
        <w:numPr>
          <w:ilvl w:val="0"/>
          <w:numId w:val="9"/>
        </w:numPr>
        <w:shd w:val="clear" w:color="auto" w:fill="FFFFFF"/>
        <w:spacing w:before="100" w:beforeAutospacing="1" w:after="100" w:afterAutospacing="1" w:line="270" w:lineRule="atLeast"/>
        <w:rPr>
          <w:color w:val="444444"/>
          <w:sz w:val="22"/>
          <w:szCs w:val="22"/>
          <w:lang w:val="en"/>
        </w:rPr>
      </w:pPr>
      <w:r w:rsidRPr="002633A7">
        <w:rPr>
          <w:color w:val="444444"/>
          <w:sz w:val="22"/>
          <w:szCs w:val="22"/>
          <w:lang w:val="en"/>
        </w:rPr>
        <w:t>F</w:t>
      </w:r>
      <w:r w:rsidR="008844BB" w:rsidRPr="002633A7">
        <w:rPr>
          <w:color w:val="444444"/>
          <w:sz w:val="22"/>
          <w:szCs w:val="22"/>
          <w:lang w:val="en"/>
        </w:rPr>
        <w:t xml:space="preserve">ind and highlight what </w:t>
      </w:r>
      <w:r w:rsidR="002633A7">
        <w:rPr>
          <w:color w:val="444444"/>
          <w:sz w:val="22"/>
          <w:szCs w:val="22"/>
          <w:lang w:val="en"/>
        </w:rPr>
        <w:t xml:space="preserve">you are </w:t>
      </w:r>
      <w:r w:rsidR="008844BB" w:rsidRPr="002633A7">
        <w:rPr>
          <w:color w:val="444444"/>
          <w:sz w:val="22"/>
          <w:szCs w:val="22"/>
          <w:lang w:val="en"/>
        </w:rPr>
        <w:t>required to do as a receiving clerk at Goldberg’s Auto Parts. (…you are required to return defective merchandise to the manufacturer.)</w:t>
      </w:r>
    </w:p>
    <w:p w:rsidR="004146EE" w:rsidRPr="002633A7" w:rsidRDefault="00134A8F" w:rsidP="00134A8F">
      <w:pPr>
        <w:pStyle w:val="ListParagraph"/>
        <w:numPr>
          <w:ilvl w:val="0"/>
          <w:numId w:val="9"/>
        </w:numPr>
        <w:shd w:val="clear" w:color="auto" w:fill="FFFFFF"/>
        <w:spacing w:after="135" w:line="384" w:lineRule="atLeast"/>
        <w:rPr>
          <w:color w:val="444444"/>
          <w:sz w:val="22"/>
          <w:szCs w:val="22"/>
          <w:lang w:val="en"/>
        </w:rPr>
      </w:pPr>
      <w:r w:rsidRPr="002633A7">
        <w:rPr>
          <w:color w:val="444444"/>
          <w:sz w:val="22"/>
          <w:szCs w:val="22"/>
          <w:lang w:val="en"/>
        </w:rPr>
        <w:t>F</w:t>
      </w:r>
      <w:r w:rsidR="004146EE" w:rsidRPr="002633A7">
        <w:rPr>
          <w:color w:val="444444"/>
          <w:sz w:val="22"/>
          <w:szCs w:val="22"/>
          <w:lang w:val="en"/>
        </w:rPr>
        <w:t>ind and highlight how you initiate the return of merchandise.   (…your written request to the company for authorization.)</w:t>
      </w:r>
    </w:p>
    <w:p w:rsidR="004146EE" w:rsidRPr="002633A7" w:rsidRDefault="00134A8F" w:rsidP="002633A7">
      <w:pPr>
        <w:pStyle w:val="ListParagraph"/>
        <w:numPr>
          <w:ilvl w:val="0"/>
          <w:numId w:val="9"/>
        </w:numPr>
        <w:shd w:val="clear" w:color="auto" w:fill="FFFFFF"/>
        <w:spacing w:after="135" w:line="384" w:lineRule="atLeast"/>
        <w:rPr>
          <w:color w:val="444444"/>
          <w:sz w:val="22"/>
          <w:szCs w:val="22"/>
          <w:lang w:val="en"/>
        </w:rPr>
      </w:pPr>
      <w:r w:rsidRPr="002633A7">
        <w:rPr>
          <w:color w:val="444444"/>
          <w:sz w:val="22"/>
          <w:szCs w:val="22"/>
          <w:lang w:val="en"/>
        </w:rPr>
        <w:t>F</w:t>
      </w:r>
      <w:r w:rsidR="004146EE" w:rsidRPr="002633A7">
        <w:rPr>
          <w:color w:val="444444"/>
          <w:sz w:val="22"/>
          <w:szCs w:val="22"/>
          <w:lang w:val="en"/>
        </w:rPr>
        <w:t>ind and highlight to what address you send the request. (</w:t>
      </w:r>
      <w:proofErr w:type="gramStart"/>
      <w:r w:rsidR="004146EE" w:rsidRPr="002633A7">
        <w:rPr>
          <w:color w:val="444444"/>
          <w:sz w:val="22"/>
          <w:szCs w:val="22"/>
          <w:lang w:val="en"/>
        </w:rPr>
        <w:t>the</w:t>
      </w:r>
      <w:proofErr w:type="gramEnd"/>
      <w:r w:rsidR="004146EE" w:rsidRPr="002633A7">
        <w:rPr>
          <w:color w:val="444444"/>
          <w:sz w:val="22"/>
          <w:szCs w:val="22"/>
          <w:lang w:val="en"/>
        </w:rPr>
        <w:t xml:space="preserve"> corporate address…)</w:t>
      </w:r>
    </w:p>
    <w:p w:rsidR="004146EE" w:rsidRPr="002633A7" w:rsidRDefault="00134A8F" w:rsidP="00134A8F">
      <w:pPr>
        <w:pStyle w:val="ListParagraph"/>
        <w:numPr>
          <w:ilvl w:val="0"/>
          <w:numId w:val="9"/>
        </w:numPr>
        <w:shd w:val="clear" w:color="auto" w:fill="FFFFFF"/>
        <w:spacing w:after="135" w:line="384" w:lineRule="atLeast"/>
        <w:rPr>
          <w:color w:val="444444"/>
          <w:sz w:val="22"/>
          <w:szCs w:val="22"/>
          <w:lang w:val="en"/>
        </w:rPr>
      </w:pPr>
      <w:r w:rsidRPr="002633A7">
        <w:rPr>
          <w:color w:val="444444"/>
          <w:sz w:val="22"/>
          <w:szCs w:val="22"/>
          <w:lang w:val="en"/>
        </w:rPr>
        <w:t>F</w:t>
      </w:r>
      <w:r w:rsidR="004146EE" w:rsidRPr="002633A7">
        <w:rPr>
          <w:color w:val="444444"/>
          <w:sz w:val="22"/>
          <w:szCs w:val="22"/>
          <w:lang w:val="en"/>
        </w:rPr>
        <w:t>ind and highlight what to include in the business letter if there is no form for the procedure in the file.  (</w:t>
      </w:r>
      <w:proofErr w:type="gramStart"/>
      <w:r w:rsidR="004146EE" w:rsidRPr="002633A7">
        <w:rPr>
          <w:color w:val="444444"/>
          <w:sz w:val="22"/>
          <w:szCs w:val="22"/>
          <w:lang w:val="en"/>
        </w:rPr>
        <w:t>item’s</w:t>
      </w:r>
      <w:proofErr w:type="gramEnd"/>
      <w:r w:rsidR="004146EE" w:rsidRPr="002633A7">
        <w:rPr>
          <w:color w:val="444444"/>
          <w:sz w:val="22"/>
          <w:szCs w:val="22"/>
          <w:lang w:val="en"/>
        </w:rPr>
        <w:t xml:space="preserve"> stock number, cost, invoice number, date it was received and the reason for its return.)</w:t>
      </w:r>
    </w:p>
    <w:p w:rsidR="00134A8F" w:rsidRPr="002633A7" w:rsidRDefault="00134A8F" w:rsidP="00134A8F">
      <w:pPr>
        <w:pStyle w:val="ListParagraph"/>
        <w:numPr>
          <w:ilvl w:val="0"/>
          <w:numId w:val="9"/>
        </w:numPr>
        <w:shd w:val="clear" w:color="auto" w:fill="FFFFFF"/>
        <w:spacing w:after="135" w:line="384" w:lineRule="atLeast"/>
        <w:rPr>
          <w:color w:val="444444"/>
          <w:sz w:val="22"/>
          <w:szCs w:val="22"/>
          <w:lang w:val="en"/>
        </w:rPr>
      </w:pPr>
      <w:r w:rsidRPr="002633A7">
        <w:rPr>
          <w:color w:val="444444"/>
          <w:sz w:val="22"/>
          <w:szCs w:val="22"/>
          <w:lang w:val="en"/>
        </w:rPr>
        <w:t>Find and highlight what the manufacturer’s reply will include. (…authorization number from the sales representative, a sticker for you to place on the outside of the box to identify it as an authorized return, and closing date for the company’s acceptance of the returned item.)</w:t>
      </w:r>
    </w:p>
    <w:p w:rsidR="008844BB" w:rsidRPr="002633A7" w:rsidRDefault="00134A8F" w:rsidP="002633A7">
      <w:pPr>
        <w:pStyle w:val="ListParagraph"/>
        <w:numPr>
          <w:ilvl w:val="0"/>
          <w:numId w:val="9"/>
        </w:numPr>
        <w:shd w:val="clear" w:color="auto" w:fill="FFFFFF"/>
        <w:spacing w:after="135" w:line="384" w:lineRule="atLeast"/>
        <w:rPr>
          <w:color w:val="444444"/>
          <w:sz w:val="22"/>
          <w:szCs w:val="22"/>
          <w:lang w:val="en"/>
        </w:rPr>
      </w:pPr>
      <w:r w:rsidRPr="002633A7">
        <w:rPr>
          <w:color w:val="444444"/>
          <w:sz w:val="22"/>
          <w:szCs w:val="22"/>
          <w:lang w:val="en"/>
        </w:rPr>
        <w:t>Find and highlight what you should do if you do not have the sticker to place on the return box. (…obtain a new letter, authorization, sticker, and closing date.)</w:t>
      </w:r>
    </w:p>
    <w:p w:rsidR="00A95EF2" w:rsidRDefault="002633A7" w:rsidP="00A95EF2">
      <w:pPr>
        <w:pStyle w:val="NormalWeb"/>
        <w:shd w:val="clear" w:color="auto" w:fill="FFFFFF"/>
        <w:spacing w:after="0"/>
        <w:rPr>
          <w:rFonts w:ascii="Helvetica" w:hAnsi="Helvetica" w:cs="Helvetica"/>
          <w:color w:val="444444"/>
          <w:sz w:val="20"/>
          <w:szCs w:val="20"/>
          <w:lang w:val="en"/>
        </w:rPr>
      </w:pPr>
      <w:hyperlink r:id="rId6" w:anchor="#" w:history="1">
        <w:r w:rsidR="00A95EF2">
          <w:rPr>
            <w:rStyle w:val="Hyperlink"/>
            <w:rFonts w:ascii="Helvetica" w:hAnsi="Helvetica" w:cs="Helvetica"/>
            <w:sz w:val="21"/>
            <w:szCs w:val="21"/>
            <w:lang w:val="en"/>
          </w:rPr>
          <w:t>View the Answer</w:t>
        </w:r>
      </w:hyperlink>
    </w:p>
    <w:p w:rsidR="00A95EF2" w:rsidRDefault="00A95EF2" w:rsidP="00A95EF2">
      <w:pPr>
        <w:pStyle w:val="Heading2"/>
        <w:shd w:val="clear" w:color="auto" w:fill="FFFFFF"/>
        <w:spacing w:after="375"/>
        <w:rPr>
          <w:rFonts w:ascii="MuseoSans" w:hAnsi="MuseoSans" w:cs="Helvetica"/>
          <w:b w:val="0"/>
          <w:bCs w:val="0"/>
          <w:vanish/>
          <w:color w:val="777777"/>
          <w:lang w:val="en"/>
        </w:rPr>
      </w:pPr>
      <w:r>
        <w:rPr>
          <w:rFonts w:ascii="MuseoSans" w:hAnsi="MuseoSans" w:cs="Helvetica"/>
          <w:b w:val="0"/>
          <w:bCs w:val="0"/>
          <w:vanish/>
          <w:color w:val="777777"/>
          <w:lang w:val="en"/>
        </w:rPr>
        <w:t>Answer to Level 5 Sample Item</w:t>
      </w:r>
    </w:p>
    <w:p w:rsidR="00A95EF2" w:rsidRDefault="00A95EF2" w:rsidP="00A95EF2">
      <w:pPr>
        <w:numPr>
          <w:ilvl w:val="0"/>
          <w:numId w:val="6"/>
        </w:numPr>
        <w:shd w:val="clear" w:color="auto" w:fill="FFFFFF"/>
        <w:spacing w:before="100" w:beforeAutospacing="1" w:after="100" w:afterAutospacing="1" w:line="270" w:lineRule="atLeast"/>
        <w:ind w:left="825"/>
        <w:rPr>
          <w:rFonts w:ascii="Helvetica" w:hAnsi="Helvetica" w:cs="Helvetica"/>
          <w:vanish/>
          <w:color w:val="444444"/>
          <w:sz w:val="20"/>
          <w:szCs w:val="20"/>
          <w:lang w:val="en"/>
        </w:rPr>
      </w:pPr>
      <w:r>
        <w:rPr>
          <w:rFonts w:ascii="Helvetica" w:hAnsi="Helvetica" w:cs="Helvetica"/>
          <w:vanish/>
          <w:color w:val="444444"/>
          <w:sz w:val="20"/>
          <w:szCs w:val="20"/>
          <w:lang w:val="en"/>
        </w:rPr>
        <w:t>Although it is correct that returned boxes should be sent to the manufacturer's shipping address, the box will be refused if it does not have an authorization sticker.</w:t>
      </w:r>
    </w:p>
    <w:p w:rsidR="00A95EF2" w:rsidRDefault="00A95EF2" w:rsidP="00A95EF2">
      <w:pPr>
        <w:numPr>
          <w:ilvl w:val="0"/>
          <w:numId w:val="6"/>
        </w:numPr>
        <w:shd w:val="clear" w:color="auto" w:fill="FFFFFF"/>
        <w:spacing w:before="100" w:beforeAutospacing="1" w:after="100" w:afterAutospacing="1" w:line="270" w:lineRule="atLeast"/>
        <w:ind w:left="825"/>
        <w:rPr>
          <w:rFonts w:ascii="Helvetica" w:hAnsi="Helvetica" w:cs="Helvetica"/>
          <w:vanish/>
          <w:color w:val="444444"/>
          <w:sz w:val="20"/>
          <w:szCs w:val="20"/>
          <w:lang w:val="en"/>
        </w:rPr>
      </w:pPr>
      <w:r>
        <w:rPr>
          <w:rFonts w:ascii="Helvetica" w:hAnsi="Helvetica" w:cs="Helvetica"/>
          <w:vanish/>
          <w:color w:val="444444"/>
          <w:sz w:val="20"/>
          <w:szCs w:val="20"/>
          <w:lang w:val="en"/>
        </w:rPr>
        <w:t>Returned boxes should not be sent to the manufacturer's corporate address, and the box would be refused without an authorization sticker.</w:t>
      </w:r>
    </w:p>
    <w:p w:rsidR="00A95EF2" w:rsidRDefault="00A95EF2" w:rsidP="00A95EF2">
      <w:pPr>
        <w:numPr>
          <w:ilvl w:val="0"/>
          <w:numId w:val="6"/>
        </w:numPr>
        <w:shd w:val="clear" w:color="auto" w:fill="FFFFCC"/>
        <w:spacing w:before="100" w:beforeAutospacing="1" w:after="100" w:afterAutospacing="1" w:line="270" w:lineRule="atLeast"/>
        <w:ind w:left="825"/>
        <w:rPr>
          <w:rFonts w:ascii="Helvetica" w:hAnsi="Helvetica" w:cs="Helvetica"/>
          <w:vanish/>
          <w:color w:val="444444"/>
          <w:sz w:val="20"/>
          <w:szCs w:val="20"/>
          <w:lang w:val="en"/>
        </w:rPr>
      </w:pPr>
      <w:r>
        <w:rPr>
          <w:rFonts w:ascii="Helvetica" w:hAnsi="Helvetica" w:cs="Helvetica"/>
          <w:vanish/>
          <w:color w:val="444444"/>
          <w:sz w:val="20"/>
          <w:szCs w:val="20"/>
          <w:lang w:val="en"/>
        </w:rPr>
        <w:t>The passage states, "If you do not attach the provided sticker, your returned box will be refused by the manufacturer as unauthorized, and you will need to obtain a new letter, authorization, sticker, and closing date." Therefore, if you lose the original authorization sticker, you will have to repeat the standard procedure to get a new letter, etc. </w:t>
      </w:r>
      <w:r>
        <w:rPr>
          <w:rFonts w:ascii="Helvetica" w:hAnsi="Helvetica" w:cs="Helvetica"/>
          <w:vanish/>
          <w:color w:val="444444"/>
          <w:sz w:val="20"/>
          <w:szCs w:val="20"/>
          <w:lang w:val="en"/>
        </w:rPr>
        <w:fldChar w:fldCharType="begin"/>
      </w:r>
      <w:r>
        <w:rPr>
          <w:rFonts w:ascii="Helvetica" w:hAnsi="Helvetica" w:cs="Helvetica"/>
          <w:vanish/>
          <w:color w:val="444444"/>
          <w:sz w:val="20"/>
          <w:szCs w:val="20"/>
          <w:lang w:val="en"/>
        </w:rPr>
        <w:instrText xml:space="preserve"> INCLUDEPICTURE "http://www.act.org/workkeys/assess/images/red_left_triangle_10x10.gif" \* MERGEFORMATINET </w:instrText>
      </w:r>
      <w:r>
        <w:rPr>
          <w:rFonts w:ascii="Helvetica" w:hAnsi="Helvetica" w:cs="Helvetica"/>
          <w:vanish/>
          <w:color w:val="444444"/>
          <w:sz w:val="20"/>
          <w:szCs w:val="20"/>
          <w:lang w:val="en"/>
        </w:rPr>
        <w:fldChar w:fldCharType="separate"/>
      </w:r>
      <w:r w:rsidR="0002279E">
        <w:rPr>
          <w:rFonts w:ascii="Helvetica" w:hAnsi="Helvetica" w:cs="Helvetica"/>
          <w:vanish/>
          <w:color w:val="444444"/>
          <w:sz w:val="20"/>
          <w:szCs w:val="20"/>
          <w:lang w:val="en"/>
        </w:rPr>
        <w:fldChar w:fldCharType="begin"/>
      </w:r>
      <w:r w:rsidR="0002279E">
        <w:rPr>
          <w:rFonts w:ascii="Helvetica" w:hAnsi="Helvetica" w:cs="Helvetica"/>
          <w:vanish/>
          <w:color w:val="444444"/>
          <w:sz w:val="20"/>
          <w:szCs w:val="20"/>
          <w:lang w:val="en"/>
        </w:rPr>
        <w:instrText xml:space="preserve"> INCLUDEPICTURE  "http://www.act.org/workkeys/assess/images/red_left_triangle_10x10.gif" \* MERGEFORMATINET </w:instrText>
      </w:r>
      <w:r w:rsidR="0002279E">
        <w:rPr>
          <w:rFonts w:ascii="Helvetica" w:hAnsi="Helvetica" w:cs="Helvetica"/>
          <w:vanish/>
          <w:color w:val="444444"/>
          <w:sz w:val="20"/>
          <w:szCs w:val="20"/>
          <w:lang w:val="en"/>
        </w:rPr>
        <w:fldChar w:fldCharType="separate"/>
      </w:r>
      <w:r w:rsidR="008742BF">
        <w:rPr>
          <w:rFonts w:ascii="Helvetica" w:hAnsi="Helvetica" w:cs="Helvetica"/>
          <w:vanish/>
          <w:color w:val="444444"/>
          <w:sz w:val="20"/>
          <w:szCs w:val="20"/>
          <w:lang w:val="en"/>
        </w:rPr>
        <w:fldChar w:fldCharType="begin"/>
      </w:r>
      <w:r w:rsidR="008742BF">
        <w:rPr>
          <w:rFonts w:ascii="Helvetica" w:hAnsi="Helvetica" w:cs="Helvetica"/>
          <w:vanish/>
          <w:color w:val="444444"/>
          <w:sz w:val="20"/>
          <w:szCs w:val="20"/>
          <w:lang w:val="en"/>
        </w:rPr>
        <w:instrText xml:space="preserve"> INCLUDEPICTURE  "http://www.act.org/workkeys/assess/images/red_left_triangle_10x10.gif" \* MERGEFORMATINET </w:instrText>
      </w:r>
      <w:r w:rsidR="008742BF">
        <w:rPr>
          <w:rFonts w:ascii="Helvetica" w:hAnsi="Helvetica" w:cs="Helvetica"/>
          <w:vanish/>
          <w:color w:val="444444"/>
          <w:sz w:val="20"/>
          <w:szCs w:val="20"/>
          <w:lang w:val="en"/>
        </w:rPr>
        <w:fldChar w:fldCharType="separate"/>
      </w:r>
      <w:r w:rsidR="00833EE0">
        <w:rPr>
          <w:rFonts w:ascii="Helvetica" w:hAnsi="Helvetica" w:cs="Helvetica"/>
          <w:vanish/>
          <w:color w:val="444444"/>
          <w:sz w:val="20"/>
          <w:szCs w:val="20"/>
          <w:lang w:val="en"/>
        </w:rPr>
        <w:fldChar w:fldCharType="begin"/>
      </w:r>
      <w:r w:rsidR="00833EE0">
        <w:rPr>
          <w:rFonts w:ascii="Helvetica" w:hAnsi="Helvetica" w:cs="Helvetica"/>
          <w:vanish/>
          <w:color w:val="444444"/>
          <w:sz w:val="20"/>
          <w:szCs w:val="20"/>
          <w:lang w:val="en"/>
        </w:rPr>
        <w:instrText xml:space="preserve"> INCLUDEPICTURE  "http://www.act.org/workkeys/assess/images/red_left_triangle_10x10.gif" \* MERGEFORMATINET </w:instrText>
      </w:r>
      <w:r w:rsidR="00833EE0">
        <w:rPr>
          <w:rFonts w:ascii="Helvetica" w:hAnsi="Helvetica" w:cs="Helvetica"/>
          <w:vanish/>
          <w:color w:val="444444"/>
          <w:sz w:val="20"/>
          <w:szCs w:val="20"/>
          <w:lang w:val="en"/>
        </w:rPr>
        <w:fldChar w:fldCharType="separate"/>
      </w:r>
      <w:r w:rsidR="002633A7">
        <w:rPr>
          <w:rFonts w:ascii="Helvetica" w:hAnsi="Helvetica" w:cs="Helvetica"/>
          <w:vanish/>
          <w:color w:val="444444"/>
          <w:sz w:val="20"/>
          <w:szCs w:val="20"/>
          <w:lang w:val="en"/>
        </w:rPr>
        <w:fldChar w:fldCharType="begin"/>
      </w:r>
      <w:r w:rsidR="002633A7">
        <w:rPr>
          <w:rFonts w:ascii="Helvetica" w:hAnsi="Helvetica" w:cs="Helvetica"/>
          <w:vanish/>
          <w:color w:val="444444"/>
          <w:sz w:val="20"/>
          <w:szCs w:val="20"/>
          <w:lang w:val="en"/>
        </w:rPr>
        <w:instrText xml:space="preserve"> </w:instrText>
      </w:r>
      <w:r w:rsidR="002633A7">
        <w:rPr>
          <w:rFonts w:ascii="Helvetica" w:hAnsi="Helvetica" w:cs="Helvetica"/>
          <w:vanish/>
          <w:color w:val="444444"/>
          <w:sz w:val="20"/>
          <w:szCs w:val="20"/>
          <w:lang w:val="en"/>
        </w:rPr>
        <w:instrText>INCLUDEPICTURE  "http://www.act.org/workkeys</w:instrText>
      </w:r>
      <w:r w:rsidR="002633A7">
        <w:rPr>
          <w:rFonts w:ascii="Helvetica" w:hAnsi="Helvetica" w:cs="Helvetica"/>
          <w:vanish/>
          <w:color w:val="444444"/>
          <w:sz w:val="20"/>
          <w:szCs w:val="20"/>
          <w:lang w:val="en"/>
        </w:rPr>
        <w:instrText>/assess/images/red_left_triangle_10x10.gif" \* MERGEFORMATINET</w:instrText>
      </w:r>
      <w:r w:rsidR="002633A7">
        <w:rPr>
          <w:rFonts w:ascii="Helvetica" w:hAnsi="Helvetica" w:cs="Helvetica"/>
          <w:vanish/>
          <w:color w:val="444444"/>
          <w:sz w:val="20"/>
          <w:szCs w:val="20"/>
          <w:lang w:val="en"/>
        </w:rPr>
        <w:instrText xml:space="preserve"> </w:instrText>
      </w:r>
      <w:r w:rsidR="002633A7">
        <w:rPr>
          <w:rFonts w:ascii="Helvetica" w:hAnsi="Helvetica" w:cs="Helvetica"/>
          <w:vanish/>
          <w:color w:val="444444"/>
          <w:sz w:val="20"/>
          <w:szCs w:val="20"/>
          <w:lang w:val="en"/>
        </w:rPr>
        <w:fldChar w:fldCharType="separate"/>
      </w:r>
      <w:r w:rsidR="002633A7">
        <w:rPr>
          <w:rFonts w:ascii="Helvetica" w:hAnsi="Helvetica" w:cs="Helvetica"/>
          <w:vanish/>
          <w:color w:val="444444"/>
          <w:sz w:val="20"/>
          <w:szCs w:val="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the correct answer." style="width:7.5pt;height:7.5pt">
            <v:imagedata r:id="rId7" r:href="rId8"/>
          </v:shape>
        </w:pict>
      </w:r>
      <w:r w:rsidR="002633A7">
        <w:rPr>
          <w:rFonts w:ascii="Helvetica" w:hAnsi="Helvetica" w:cs="Helvetica"/>
          <w:vanish/>
          <w:color w:val="444444"/>
          <w:sz w:val="20"/>
          <w:szCs w:val="20"/>
          <w:lang w:val="en"/>
        </w:rPr>
        <w:fldChar w:fldCharType="end"/>
      </w:r>
      <w:r w:rsidR="00833EE0">
        <w:rPr>
          <w:rFonts w:ascii="Helvetica" w:hAnsi="Helvetica" w:cs="Helvetica"/>
          <w:vanish/>
          <w:color w:val="444444"/>
          <w:sz w:val="20"/>
          <w:szCs w:val="20"/>
          <w:lang w:val="en"/>
        </w:rPr>
        <w:fldChar w:fldCharType="end"/>
      </w:r>
      <w:r w:rsidR="008742BF">
        <w:rPr>
          <w:rFonts w:ascii="Helvetica" w:hAnsi="Helvetica" w:cs="Helvetica"/>
          <w:vanish/>
          <w:color w:val="444444"/>
          <w:sz w:val="20"/>
          <w:szCs w:val="20"/>
          <w:lang w:val="en"/>
        </w:rPr>
        <w:fldChar w:fldCharType="end"/>
      </w:r>
      <w:r w:rsidR="0002279E">
        <w:rPr>
          <w:rFonts w:ascii="Helvetica" w:hAnsi="Helvetica" w:cs="Helvetica"/>
          <w:vanish/>
          <w:color w:val="444444"/>
          <w:sz w:val="20"/>
          <w:szCs w:val="20"/>
          <w:lang w:val="en"/>
        </w:rPr>
        <w:fldChar w:fldCharType="end"/>
      </w:r>
      <w:r>
        <w:rPr>
          <w:rFonts w:ascii="Helvetica" w:hAnsi="Helvetica" w:cs="Helvetica"/>
          <w:vanish/>
          <w:color w:val="444444"/>
          <w:sz w:val="20"/>
          <w:szCs w:val="20"/>
          <w:lang w:val="en"/>
        </w:rPr>
        <w:fldChar w:fldCharType="end"/>
      </w:r>
      <w:r>
        <w:rPr>
          <w:rFonts w:ascii="Helvetica" w:hAnsi="Helvetica" w:cs="Helvetica"/>
          <w:vanish/>
          <w:color w:val="444444"/>
          <w:sz w:val="20"/>
          <w:szCs w:val="20"/>
          <w:lang w:val="en"/>
        </w:rPr>
        <w:t> </w:t>
      </w:r>
      <w:r>
        <w:rPr>
          <w:rStyle w:val="bold"/>
          <w:rFonts w:ascii="Helvetica" w:hAnsi="Helvetica" w:cs="Helvetica"/>
          <w:vanish/>
          <w:color w:val="444444"/>
          <w:sz w:val="20"/>
          <w:szCs w:val="20"/>
          <w:lang w:val="en"/>
        </w:rPr>
        <w:t>Correct</w:t>
      </w:r>
    </w:p>
    <w:p w:rsidR="00A95EF2" w:rsidRDefault="00A95EF2" w:rsidP="00A95EF2">
      <w:pPr>
        <w:numPr>
          <w:ilvl w:val="0"/>
          <w:numId w:val="6"/>
        </w:numPr>
        <w:shd w:val="clear" w:color="auto" w:fill="FFFFFF"/>
        <w:spacing w:before="100" w:beforeAutospacing="1" w:after="100" w:afterAutospacing="1" w:line="270" w:lineRule="atLeast"/>
        <w:ind w:left="825"/>
        <w:rPr>
          <w:rFonts w:ascii="Helvetica" w:hAnsi="Helvetica" w:cs="Helvetica"/>
          <w:vanish/>
          <w:color w:val="444444"/>
          <w:sz w:val="20"/>
          <w:szCs w:val="20"/>
          <w:lang w:val="en"/>
        </w:rPr>
      </w:pPr>
      <w:r>
        <w:rPr>
          <w:rFonts w:ascii="Helvetica" w:hAnsi="Helvetica" w:cs="Helvetica"/>
          <w:vanish/>
          <w:color w:val="444444"/>
          <w:sz w:val="20"/>
          <w:szCs w:val="20"/>
          <w:lang w:val="en"/>
        </w:rPr>
        <w:t>An authorization sticker from another company would not have the correct authorization number from the manufacturer's sales representative.</w:t>
      </w:r>
    </w:p>
    <w:p w:rsidR="00A95EF2" w:rsidRDefault="00A95EF2" w:rsidP="00A95EF2">
      <w:pPr>
        <w:numPr>
          <w:ilvl w:val="0"/>
          <w:numId w:val="6"/>
        </w:numPr>
        <w:shd w:val="clear" w:color="auto" w:fill="FFFFFF"/>
        <w:spacing w:before="100" w:beforeAutospacing="1" w:after="100" w:afterAutospacing="1" w:line="270" w:lineRule="atLeast"/>
        <w:ind w:left="825"/>
        <w:rPr>
          <w:rFonts w:ascii="Helvetica" w:hAnsi="Helvetica" w:cs="Helvetica"/>
          <w:vanish/>
          <w:color w:val="444444"/>
          <w:sz w:val="20"/>
          <w:szCs w:val="20"/>
          <w:lang w:val="en"/>
        </w:rPr>
      </w:pPr>
      <w:r>
        <w:rPr>
          <w:rFonts w:ascii="Helvetica" w:hAnsi="Helvetica" w:cs="Helvetica"/>
          <w:vanish/>
          <w:color w:val="444444"/>
          <w:sz w:val="20"/>
          <w:szCs w:val="20"/>
          <w:lang w:val="en"/>
        </w:rPr>
        <w:t>The sales representative provides the authorization number, but the rejected part goes to the manufacturer's shipping address after the authorization sticker has been received. The rejected parts do not go to the sales representative.</w:t>
      </w:r>
    </w:p>
    <w:p w:rsidR="00A95EF2" w:rsidRDefault="00A95EF2" w:rsidP="00A95EF2">
      <w:pPr>
        <w:pStyle w:val="Heading2"/>
        <w:shd w:val="clear" w:color="auto" w:fill="FFFFFF"/>
        <w:rPr>
          <w:rFonts w:cs="Helvetica"/>
          <w:lang w:val="en"/>
        </w:rPr>
      </w:pPr>
      <w:r>
        <w:rPr>
          <w:rFonts w:cs="Helvetica"/>
          <w:lang w:val="en"/>
        </w:rPr>
        <w:t>Why this is a Level 5 item:</w:t>
      </w:r>
    </w:p>
    <w:p w:rsidR="00A95EF2" w:rsidRDefault="00A95EF2" w:rsidP="00A95EF2">
      <w:pPr>
        <w:numPr>
          <w:ilvl w:val="0"/>
          <w:numId w:val="7"/>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Sentences are longer and more c</w:t>
      </w:r>
      <w:bookmarkStart w:id="0" w:name="_GoBack"/>
      <w:bookmarkEnd w:id="0"/>
      <w:r>
        <w:rPr>
          <w:rFonts w:ascii="Helvetica" w:hAnsi="Helvetica" w:cs="Helvetica"/>
          <w:color w:val="444444"/>
          <w:sz w:val="20"/>
          <w:szCs w:val="20"/>
          <w:lang w:val="en"/>
        </w:rPr>
        <w:t>omplex.</w:t>
      </w:r>
    </w:p>
    <w:p w:rsidR="00A95EF2" w:rsidRDefault="00A95EF2" w:rsidP="00A95EF2">
      <w:pPr>
        <w:numPr>
          <w:ilvl w:val="0"/>
          <w:numId w:val="7"/>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The document contains many steps to be followed and details to be considered.</w:t>
      </w:r>
    </w:p>
    <w:p w:rsidR="00A95EF2" w:rsidRDefault="00A95EF2" w:rsidP="00A95EF2">
      <w:pPr>
        <w:numPr>
          <w:ilvl w:val="0"/>
          <w:numId w:val="7"/>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The vocabulary includes some jargon and specialized terms.</w:t>
      </w:r>
    </w:p>
    <w:p w:rsidR="00A95EF2" w:rsidRDefault="00A95EF2" w:rsidP="00A95EF2">
      <w:pPr>
        <w:numPr>
          <w:ilvl w:val="0"/>
          <w:numId w:val="7"/>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Instructions include conditionals.</w:t>
      </w:r>
    </w:p>
    <w:p w:rsidR="00A95EF2" w:rsidRDefault="00A95EF2" w:rsidP="00A95EF2">
      <w:pPr>
        <w:numPr>
          <w:ilvl w:val="0"/>
          <w:numId w:val="7"/>
        </w:numPr>
        <w:shd w:val="clear" w:color="auto" w:fill="FFFFFF"/>
        <w:spacing w:before="100" w:beforeAutospacing="1" w:after="100" w:afterAutospacing="1" w:line="270" w:lineRule="atLeast"/>
        <w:ind w:left="825"/>
        <w:rPr>
          <w:rFonts w:ascii="Helvetica" w:hAnsi="Helvetica" w:cs="Helvetica"/>
          <w:color w:val="444444"/>
          <w:sz w:val="20"/>
          <w:szCs w:val="20"/>
          <w:lang w:val="en"/>
        </w:rPr>
      </w:pPr>
      <w:r>
        <w:rPr>
          <w:rFonts w:ascii="Helvetica" w:hAnsi="Helvetica" w:cs="Helvetica"/>
          <w:color w:val="444444"/>
          <w:sz w:val="20"/>
          <w:szCs w:val="20"/>
          <w:lang w:val="en"/>
        </w:rPr>
        <w:t>Individuals must apply straightforward instructions to a new situation that is similar to the one described in the material.</w:t>
      </w:r>
    </w:p>
    <w:p w:rsidR="00A95EF2" w:rsidRDefault="00A95EF2" w:rsidP="00A95EF2">
      <w:pPr>
        <w:pStyle w:val="Heading2"/>
        <w:shd w:val="clear" w:color="auto" w:fill="FFFFFF"/>
        <w:spacing w:after="375"/>
        <w:rPr>
          <w:rFonts w:ascii="MuseoSans" w:hAnsi="MuseoSans" w:cs="Helvetica"/>
          <w:b w:val="0"/>
          <w:bCs w:val="0"/>
          <w:color w:val="777777"/>
          <w:lang w:val="en"/>
        </w:rPr>
      </w:pPr>
      <w:r>
        <w:rPr>
          <w:rFonts w:ascii="MuseoSans" w:hAnsi="MuseoSans" w:cs="Helvetica"/>
          <w:b w:val="0"/>
          <w:bCs w:val="0"/>
          <w:color w:val="777777"/>
          <w:lang w:val="en"/>
        </w:rPr>
        <w:t>Answer to Level 5 Sample Item</w:t>
      </w:r>
    </w:p>
    <w:p w:rsidR="00A95EF2" w:rsidRDefault="00A95EF2" w:rsidP="00A95EF2">
      <w:pPr>
        <w:numPr>
          <w:ilvl w:val="0"/>
          <w:numId w:val="8"/>
        </w:numPr>
        <w:shd w:val="clear" w:color="auto" w:fill="FFFFFF"/>
        <w:spacing w:before="100" w:beforeAutospacing="1" w:after="100" w:afterAutospacing="1" w:line="270" w:lineRule="atLeast"/>
        <w:ind w:left="825"/>
        <w:rPr>
          <w:rFonts w:ascii="Helvetica" w:hAnsi="Helvetica" w:cs="Helvetica"/>
          <w:color w:val="333333"/>
          <w:sz w:val="20"/>
          <w:szCs w:val="20"/>
          <w:lang w:val="en"/>
        </w:rPr>
      </w:pPr>
      <w:r>
        <w:rPr>
          <w:rFonts w:ascii="Helvetica" w:hAnsi="Helvetica" w:cs="Helvetica"/>
          <w:color w:val="333333"/>
          <w:sz w:val="20"/>
          <w:szCs w:val="20"/>
          <w:lang w:val="en"/>
        </w:rPr>
        <w:t>Although it is correct that returned boxes should be sent to the manufacturer's shipping address, the box will be refused if it does not have an authorization sticker.</w:t>
      </w:r>
    </w:p>
    <w:p w:rsidR="00A95EF2" w:rsidRDefault="00A95EF2" w:rsidP="00A95EF2">
      <w:pPr>
        <w:numPr>
          <w:ilvl w:val="0"/>
          <w:numId w:val="8"/>
        </w:numPr>
        <w:shd w:val="clear" w:color="auto" w:fill="FFFFFF"/>
        <w:spacing w:before="100" w:beforeAutospacing="1" w:after="100" w:afterAutospacing="1" w:line="270" w:lineRule="atLeast"/>
        <w:ind w:left="825"/>
        <w:rPr>
          <w:rFonts w:ascii="Helvetica" w:hAnsi="Helvetica" w:cs="Helvetica"/>
          <w:color w:val="333333"/>
          <w:sz w:val="20"/>
          <w:szCs w:val="20"/>
          <w:lang w:val="en"/>
        </w:rPr>
      </w:pPr>
      <w:r>
        <w:rPr>
          <w:rFonts w:ascii="Helvetica" w:hAnsi="Helvetica" w:cs="Helvetica"/>
          <w:color w:val="333333"/>
          <w:sz w:val="20"/>
          <w:szCs w:val="20"/>
          <w:lang w:val="en"/>
        </w:rPr>
        <w:t>Returned boxes should not be sent to the manufacturer's corporate address, and the box would be refused without an authorization sticker.</w:t>
      </w:r>
    </w:p>
    <w:p w:rsidR="00A95EF2" w:rsidRDefault="00A95EF2" w:rsidP="00A95EF2">
      <w:pPr>
        <w:numPr>
          <w:ilvl w:val="0"/>
          <w:numId w:val="8"/>
        </w:numPr>
        <w:shd w:val="clear" w:color="auto" w:fill="FFFFCC"/>
        <w:spacing w:before="100" w:beforeAutospacing="1" w:after="100" w:afterAutospacing="1" w:line="270" w:lineRule="atLeast"/>
        <w:ind w:left="825"/>
        <w:rPr>
          <w:rFonts w:ascii="Helvetica" w:hAnsi="Helvetica" w:cs="Helvetica"/>
          <w:color w:val="333333"/>
          <w:sz w:val="20"/>
          <w:szCs w:val="20"/>
          <w:lang w:val="en"/>
        </w:rPr>
      </w:pPr>
      <w:r>
        <w:rPr>
          <w:rFonts w:ascii="Helvetica" w:hAnsi="Helvetica" w:cs="Helvetica"/>
          <w:color w:val="333333"/>
          <w:sz w:val="20"/>
          <w:szCs w:val="20"/>
          <w:lang w:val="en"/>
        </w:rPr>
        <w:t>The passage states, "If you do not attach the provided sticker, your returned box will be refused by the manufacturer as unauthorized, and you will need to obtain a new letter, authorization, sticker, and closing date." Therefore, if you lose the original authorization sticker, you will have to repeat the standard procedure to get a new letter, etc. </w:t>
      </w:r>
      <w:r>
        <w:rPr>
          <w:rFonts w:ascii="Helvetica" w:hAnsi="Helvetica" w:cs="Helvetica"/>
          <w:color w:val="333333"/>
          <w:sz w:val="20"/>
          <w:szCs w:val="20"/>
          <w:lang w:val="en"/>
        </w:rPr>
        <w:fldChar w:fldCharType="begin"/>
      </w:r>
      <w:r>
        <w:rPr>
          <w:rFonts w:ascii="Helvetica" w:hAnsi="Helvetica" w:cs="Helvetica"/>
          <w:color w:val="333333"/>
          <w:sz w:val="20"/>
          <w:szCs w:val="20"/>
          <w:lang w:val="en"/>
        </w:rPr>
        <w:instrText xml:space="preserve"> INCLUDEPICTURE "http://www.act.org/workkeys/assess/images/red_left_triangle_10x10.gif" \* MERGEFORMATINET </w:instrText>
      </w:r>
      <w:r>
        <w:rPr>
          <w:rFonts w:ascii="Helvetica" w:hAnsi="Helvetica" w:cs="Helvetica"/>
          <w:color w:val="333333"/>
          <w:sz w:val="20"/>
          <w:szCs w:val="20"/>
          <w:lang w:val="en"/>
        </w:rPr>
        <w:fldChar w:fldCharType="separate"/>
      </w:r>
      <w:r w:rsidR="0002279E">
        <w:rPr>
          <w:rFonts w:ascii="Helvetica" w:hAnsi="Helvetica" w:cs="Helvetica"/>
          <w:color w:val="333333"/>
          <w:sz w:val="20"/>
          <w:szCs w:val="20"/>
          <w:lang w:val="en"/>
        </w:rPr>
        <w:fldChar w:fldCharType="begin"/>
      </w:r>
      <w:r w:rsidR="0002279E">
        <w:rPr>
          <w:rFonts w:ascii="Helvetica" w:hAnsi="Helvetica" w:cs="Helvetica"/>
          <w:color w:val="333333"/>
          <w:sz w:val="20"/>
          <w:szCs w:val="20"/>
          <w:lang w:val="en"/>
        </w:rPr>
        <w:instrText xml:space="preserve"> INCLUDEPICTURE  "http://www.act.org/workkeys/assess/images/red_left_triangle_10x10.gif" \* MERGEFORMATINET </w:instrText>
      </w:r>
      <w:r w:rsidR="0002279E">
        <w:rPr>
          <w:rFonts w:ascii="Helvetica" w:hAnsi="Helvetica" w:cs="Helvetica"/>
          <w:color w:val="333333"/>
          <w:sz w:val="20"/>
          <w:szCs w:val="20"/>
          <w:lang w:val="en"/>
        </w:rPr>
        <w:fldChar w:fldCharType="separate"/>
      </w:r>
      <w:r w:rsidR="008742BF">
        <w:rPr>
          <w:rFonts w:ascii="Helvetica" w:hAnsi="Helvetica" w:cs="Helvetica"/>
          <w:color w:val="333333"/>
          <w:sz w:val="20"/>
          <w:szCs w:val="20"/>
          <w:lang w:val="en"/>
        </w:rPr>
        <w:fldChar w:fldCharType="begin"/>
      </w:r>
      <w:r w:rsidR="008742BF">
        <w:rPr>
          <w:rFonts w:ascii="Helvetica" w:hAnsi="Helvetica" w:cs="Helvetica"/>
          <w:color w:val="333333"/>
          <w:sz w:val="20"/>
          <w:szCs w:val="20"/>
          <w:lang w:val="en"/>
        </w:rPr>
        <w:instrText xml:space="preserve"> INCLUDEPICTURE  "http://www.act.org/workkeys/assess/images/red_left_triangle_10x10.gif" \* MERGEFORMATINET </w:instrText>
      </w:r>
      <w:r w:rsidR="008742BF">
        <w:rPr>
          <w:rFonts w:ascii="Helvetica" w:hAnsi="Helvetica" w:cs="Helvetica"/>
          <w:color w:val="333333"/>
          <w:sz w:val="20"/>
          <w:szCs w:val="20"/>
          <w:lang w:val="en"/>
        </w:rPr>
        <w:fldChar w:fldCharType="separate"/>
      </w:r>
      <w:r w:rsidR="00833EE0">
        <w:rPr>
          <w:rFonts w:ascii="Helvetica" w:hAnsi="Helvetica" w:cs="Helvetica"/>
          <w:color w:val="333333"/>
          <w:sz w:val="20"/>
          <w:szCs w:val="20"/>
          <w:lang w:val="en"/>
        </w:rPr>
        <w:fldChar w:fldCharType="begin"/>
      </w:r>
      <w:r w:rsidR="00833EE0">
        <w:rPr>
          <w:rFonts w:ascii="Helvetica" w:hAnsi="Helvetica" w:cs="Helvetica"/>
          <w:color w:val="333333"/>
          <w:sz w:val="20"/>
          <w:szCs w:val="20"/>
          <w:lang w:val="en"/>
        </w:rPr>
        <w:instrText xml:space="preserve"> INCLUDEPICTURE  "http://www.act.org/workkeys/assess/images/red_left_triangle_10x10.gif" \* MERGEFORMATINET </w:instrText>
      </w:r>
      <w:r w:rsidR="00833EE0">
        <w:rPr>
          <w:rFonts w:ascii="Helvetica" w:hAnsi="Helvetica" w:cs="Helvetica"/>
          <w:color w:val="333333"/>
          <w:sz w:val="20"/>
          <w:szCs w:val="20"/>
          <w:lang w:val="en"/>
        </w:rPr>
        <w:fldChar w:fldCharType="separate"/>
      </w:r>
      <w:r w:rsidR="002633A7">
        <w:rPr>
          <w:rFonts w:ascii="Helvetica" w:hAnsi="Helvetica" w:cs="Helvetica"/>
          <w:color w:val="333333"/>
          <w:sz w:val="20"/>
          <w:szCs w:val="20"/>
          <w:lang w:val="en"/>
        </w:rPr>
        <w:fldChar w:fldCharType="begin"/>
      </w:r>
      <w:r w:rsidR="002633A7">
        <w:rPr>
          <w:rFonts w:ascii="Helvetica" w:hAnsi="Helvetica" w:cs="Helvetica"/>
          <w:color w:val="333333"/>
          <w:sz w:val="20"/>
          <w:szCs w:val="20"/>
          <w:lang w:val="en"/>
        </w:rPr>
        <w:instrText xml:space="preserve"> </w:instrText>
      </w:r>
      <w:r w:rsidR="002633A7">
        <w:rPr>
          <w:rFonts w:ascii="Helvetica" w:hAnsi="Helvetica" w:cs="Helvetica"/>
          <w:color w:val="333333"/>
          <w:sz w:val="20"/>
          <w:szCs w:val="20"/>
          <w:lang w:val="en"/>
        </w:rPr>
        <w:instrText>INCLUDEPICTURE  "http://www.act.org/wor</w:instrText>
      </w:r>
      <w:r w:rsidR="002633A7">
        <w:rPr>
          <w:rFonts w:ascii="Helvetica" w:hAnsi="Helvetica" w:cs="Helvetica"/>
          <w:color w:val="333333"/>
          <w:sz w:val="20"/>
          <w:szCs w:val="20"/>
          <w:lang w:val="en"/>
        </w:rPr>
        <w:instrText>kkeys/assess/images/red_left_triangle_10x10.gif" \* MERGEFORMATINET</w:instrText>
      </w:r>
      <w:r w:rsidR="002633A7">
        <w:rPr>
          <w:rFonts w:ascii="Helvetica" w:hAnsi="Helvetica" w:cs="Helvetica"/>
          <w:color w:val="333333"/>
          <w:sz w:val="20"/>
          <w:szCs w:val="20"/>
          <w:lang w:val="en"/>
        </w:rPr>
        <w:instrText xml:space="preserve"> </w:instrText>
      </w:r>
      <w:r w:rsidR="002633A7">
        <w:rPr>
          <w:rFonts w:ascii="Helvetica" w:hAnsi="Helvetica" w:cs="Helvetica"/>
          <w:color w:val="333333"/>
          <w:sz w:val="20"/>
          <w:szCs w:val="20"/>
          <w:lang w:val="en"/>
        </w:rPr>
        <w:fldChar w:fldCharType="separate"/>
      </w:r>
      <w:r w:rsidR="002633A7">
        <w:rPr>
          <w:rFonts w:ascii="Helvetica" w:hAnsi="Helvetica" w:cs="Helvetica"/>
          <w:color w:val="333333"/>
          <w:sz w:val="20"/>
          <w:szCs w:val="20"/>
          <w:lang w:val="en"/>
        </w:rPr>
        <w:pict>
          <v:shape id="_x0000_i1026" type="#_x0000_t75" alt="This is the correct answer." style="width:7.5pt;height:7.5pt">
            <v:imagedata r:id="rId7" r:href="rId9"/>
          </v:shape>
        </w:pict>
      </w:r>
      <w:r w:rsidR="002633A7">
        <w:rPr>
          <w:rFonts w:ascii="Helvetica" w:hAnsi="Helvetica" w:cs="Helvetica"/>
          <w:color w:val="333333"/>
          <w:sz w:val="20"/>
          <w:szCs w:val="20"/>
          <w:lang w:val="en"/>
        </w:rPr>
        <w:fldChar w:fldCharType="end"/>
      </w:r>
      <w:r w:rsidR="00833EE0">
        <w:rPr>
          <w:rFonts w:ascii="Helvetica" w:hAnsi="Helvetica" w:cs="Helvetica"/>
          <w:color w:val="333333"/>
          <w:sz w:val="20"/>
          <w:szCs w:val="20"/>
          <w:lang w:val="en"/>
        </w:rPr>
        <w:fldChar w:fldCharType="end"/>
      </w:r>
      <w:r w:rsidR="008742BF">
        <w:rPr>
          <w:rFonts w:ascii="Helvetica" w:hAnsi="Helvetica" w:cs="Helvetica"/>
          <w:color w:val="333333"/>
          <w:sz w:val="20"/>
          <w:szCs w:val="20"/>
          <w:lang w:val="en"/>
        </w:rPr>
        <w:fldChar w:fldCharType="end"/>
      </w:r>
      <w:r w:rsidR="0002279E">
        <w:rPr>
          <w:rFonts w:ascii="Helvetica" w:hAnsi="Helvetica" w:cs="Helvetica"/>
          <w:color w:val="333333"/>
          <w:sz w:val="20"/>
          <w:szCs w:val="20"/>
          <w:lang w:val="en"/>
        </w:rPr>
        <w:fldChar w:fldCharType="end"/>
      </w:r>
      <w:r>
        <w:rPr>
          <w:rFonts w:ascii="Helvetica" w:hAnsi="Helvetica" w:cs="Helvetica"/>
          <w:color w:val="333333"/>
          <w:sz w:val="20"/>
          <w:szCs w:val="20"/>
          <w:lang w:val="en"/>
        </w:rPr>
        <w:fldChar w:fldCharType="end"/>
      </w:r>
      <w:r>
        <w:rPr>
          <w:rFonts w:ascii="Helvetica" w:hAnsi="Helvetica" w:cs="Helvetica"/>
          <w:color w:val="333333"/>
          <w:sz w:val="20"/>
          <w:szCs w:val="20"/>
          <w:lang w:val="en"/>
        </w:rPr>
        <w:t> </w:t>
      </w:r>
      <w:r>
        <w:rPr>
          <w:rStyle w:val="bold"/>
          <w:rFonts w:ascii="Helvetica" w:hAnsi="Helvetica" w:cs="Helvetica"/>
          <w:color w:val="333333"/>
          <w:sz w:val="20"/>
          <w:szCs w:val="20"/>
          <w:lang w:val="en"/>
        </w:rPr>
        <w:t>Correct</w:t>
      </w:r>
    </w:p>
    <w:p w:rsidR="00A95EF2" w:rsidRDefault="00A95EF2" w:rsidP="00A95EF2">
      <w:pPr>
        <w:numPr>
          <w:ilvl w:val="0"/>
          <w:numId w:val="8"/>
        </w:numPr>
        <w:shd w:val="clear" w:color="auto" w:fill="FFFFFF"/>
        <w:spacing w:before="100" w:beforeAutospacing="1" w:after="100" w:afterAutospacing="1" w:line="270" w:lineRule="atLeast"/>
        <w:ind w:left="825"/>
        <w:rPr>
          <w:rFonts w:ascii="Helvetica" w:hAnsi="Helvetica" w:cs="Helvetica"/>
          <w:color w:val="333333"/>
          <w:sz w:val="20"/>
          <w:szCs w:val="20"/>
          <w:lang w:val="en"/>
        </w:rPr>
      </w:pPr>
      <w:r>
        <w:rPr>
          <w:rFonts w:ascii="Helvetica" w:hAnsi="Helvetica" w:cs="Helvetica"/>
          <w:color w:val="333333"/>
          <w:sz w:val="20"/>
          <w:szCs w:val="20"/>
          <w:lang w:val="en"/>
        </w:rPr>
        <w:t>An authorization sticker from another company would not have the correct authorization number from the manufacturer's sales representative.</w:t>
      </w:r>
    </w:p>
    <w:p w:rsidR="00A95EF2" w:rsidRDefault="00A95EF2" w:rsidP="00A95EF2">
      <w:pPr>
        <w:numPr>
          <w:ilvl w:val="0"/>
          <w:numId w:val="8"/>
        </w:numPr>
        <w:shd w:val="clear" w:color="auto" w:fill="FFFFFF"/>
        <w:spacing w:before="100" w:beforeAutospacing="1" w:after="100" w:afterAutospacing="1" w:line="270" w:lineRule="atLeast"/>
        <w:ind w:left="825"/>
        <w:rPr>
          <w:rFonts w:ascii="Helvetica" w:hAnsi="Helvetica" w:cs="Helvetica"/>
          <w:color w:val="333333"/>
          <w:sz w:val="20"/>
          <w:szCs w:val="20"/>
          <w:lang w:val="en"/>
        </w:rPr>
      </w:pPr>
      <w:r>
        <w:rPr>
          <w:rFonts w:ascii="Helvetica" w:hAnsi="Helvetica" w:cs="Helvetica"/>
          <w:color w:val="333333"/>
          <w:sz w:val="20"/>
          <w:szCs w:val="20"/>
          <w:lang w:val="en"/>
        </w:rPr>
        <w:t>The sales representative provides the authorization number, but the rejected part goes to the manufacturer's shipping address after the authorization sticker has been received. The rejected parts do not go to the sales representative.</w:t>
      </w:r>
    </w:p>
    <w:p w:rsidR="00A95EF2" w:rsidRPr="00A95EF2" w:rsidRDefault="00A95EF2" w:rsidP="00A95EF2">
      <w:pPr>
        <w:rPr>
          <w:rFonts w:ascii="Courier New" w:hAnsi="Courier New" w:cs="Courier New"/>
        </w:rPr>
      </w:pPr>
    </w:p>
    <w:p w:rsidR="007C3D48" w:rsidRDefault="007C3D48" w:rsidP="00BC7941">
      <w:pPr>
        <w:rPr>
          <w:rFonts w:ascii="Courier New" w:hAnsi="Courier New" w:cs="Courier New"/>
        </w:rPr>
      </w:pPr>
    </w:p>
    <w:p w:rsidR="007C3D48" w:rsidRDefault="007C3D48" w:rsidP="00BC7941">
      <w:pPr>
        <w:rPr>
          <w:rFonts w:ascii="Courier New" w:hAnsi="Courier New" w:cs="Courier New"/>
        </w:rPr>
      </w:pPr>
    </w:p>
    <w:p w:rsidR="00741D00" w:rsidRDefault="00741D00" w:rsidP="00BC7941">
      <w:pPr>
        <w:rPr>
          <w:rFonts w:ascii="Courier New" w:hAnsi="Courier New" w:cs="Courier New"/>
        </w:rPr>
      </w:pPr>
    </w:p>
    <w:p w:rsidR="00741D00" w:rsidRDefault="00741D00"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F07985" w:rsidRDefault="00F07985" w:rsidP="00BC7941">
      <w:pPr>
        <w:rPr>
          <w:rFonts w:ascii="Courier New" w:hAnsi="Courier New" w:cs="Courier New"/>
        </w:rPr>
      </w:pPr>
    </w:p>
    <w:p w:rsidR="00225C96" w:rsidRDefault="00225C96" w:rsidP="00BC7941">
      <w:pPr>
        <w:rPr>
          <w:rFonts w:ascii="Courier New" w:hAnsi="Courier New" w:cs="Courier New"/>
        </w:rPr>
      </w:pPr>
    </w:p>
    <w:p w:rsidR="00D656E8" w:rsidRDefault="00D656E8" w:rsidP="00BC7941">
      <w:pPr>
        <w:rPr>
          <w:rFonts w:ascii="Courier New" w:hAnsi="Courier New" w:cs="Courier New"/>
        </w:rPr>
      </w:pPr>
    </w:p>
    <w:p w:rsidR="00BE0DB7" w:rsidRDefault="00BE0DB7" w:rsidP="00BC7941">
      <w:pPr>
        <w:rPr>
          <w:rFonts w:ascii="Courier New" w:hAnsi="Courier New" w:cs="Courier New"/>
        </w:rPr>
      </w:pPr>
    </w:p>
    <w:p w:rsidR="00BE0DB7" w:rsidRPr="00BC7941" w:rsidRDefault="00BE0DB7"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BC7941" w:rsidRPr="00BC7941" w:rsidRDefault="00BC7941" w:rsidP="00BC7941">
      <w:pPr>
        <w:rPr>
          <w:rFonts w:ascii="Courier New" w:hAnsi="Courier New" w:cs="Courier New"/>
        </w:rPr>
      </w:pPr>
    </w:p>
    <w:p w:rsidR="0074210D" w:rsidRDefault="0074210D"/>
    <w:sectPr w:rsidR="0074210D" w:rsidSect="006868B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vantGardeITCbyBT-MediumOblique">
    <w:panose1 w:val="00000000000000000000"/>
    <w:charset w:val="00"/>
    <w:family w:val="swiss"/>
    <w:notTrueType/>
    <w:pitch w:val="default"/>
    <w:sig w:usb0="00000003" w:usb1="00000000" w:usb2="00000000" w:usb3="00000000" w:csb0="00000001" w:csb1="00000000"/>
  </w:font>
  <w:font w:name="AvantGardeITCbyBT-Boo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useo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33"/>
    <w:multiLevelType w:val="hybridMultilevel"/>
    <w:tmpl w:val="0C90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D7AD1"/>
    <w:multiLevelType w:val="multilevel"/>
    <w:tmpl w:val="C8BA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74B16"/>
    <w:multiLevelType w:val="hybridMultilevel"/>
    <w:tmpl w:val="7552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13E85"/>
    <w:multiLevelType w:val="hybridMultilevel"/>
    <w:tmpl w:val="22C0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E638A"/>
    <w:multiLevelType w:val="hybridMultilevel"/>
    <w:tmpl w:val="5F465E8E"/>
    <w:lvl w:ilvl="0" w:tplc="3AE8525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435AE"/>
    <w:multiLevelType w:val="hybridMultilevel"/>
    <w:tmpl w:val="40B6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A47ED"/>
    <w:multiLevelType w:val="hybridMultilevel"/>
    <w:tmpl w:val="0712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B5106"/>
    <w:multiLevelType w:val="multilevel"/>
    <w:tmpl w:val="1BBC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1051CD"/>
    <w:multiLevelType w:val="multilevel"/>
    <w:tmpl w:val="E904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B23E5C"/>
    <w:multiLevelType w:val="multilevel"/>
    <w:tmpl w:val="3784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5"/>
  </w:num>
  <w:num w:numId="5">
    <w:abstractNumId w:val="8"/>
  </w:num>
  <w:num w:numId="6">
    <w:abstractNumId w:val="7"/>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41"/>
    <w:rsid w:val="0002279E"/>
    <w:rsid w:val="00047FCC"/>
    <w:rsid w:val="00056D08"/>
    <w:rsid w:val="000B7651"/>
    <w:rsid w:val="001304DB"/>
    <w:rsid w:val="00134A8F"/>
    <w:rsid w:val="00160890"/>
    <w:rsid w:val="00170328"/>
    <w:rsid w:val="00182AAE"/>
    <w:rsid w:val="00194818"/>
    <w:rsid w:val="002258A8"/>
    <w:rsid w:val="00225C96"/>
    <w:rsid w:val="00246D6A"/>
    <w:rsid w:val="002633A7"/>
    <w:rsid w:val="00283FCC"/>
    <w:rsid w:val="0034472D"/>
    <w:rsid w:val="0034741F"/>
    <w:rsid w:val="003F3144"/>
    <w:rsid w:val="004146EE"/>
    <w:rsid w:val="00470C9F"/>
    <w:rsid w:val="00530E64"/>
    <w:rsid w:val="00556D6B"/>
    <w:rsid w:val="005F3AE3"/>
    <w:rsid w:val="00600688"/>
    <w:rsid w:val="006121A4"/>
    <w:rsid w:val="006868B5"/>
    <w:rsid w:val="006E7BF2"/>
    <w:rsid w:val="006F2DC0"/>
    <w:rsid w:val="006F4CD4"/>
    <w:rsid w:val="0070354C"/>
    <w:rsid w:val="0071039F"/>
    <w:rsid w:val="00736177"/>
    <w:rsid w:val="00737D3B"/>
    <w:rsid w:val="00741D00"/>
    <w:rsid w:val="0074210D"/>
    <w:rsid w:val="00744B85"/>
    <w:rsid w:val="00747624"/>
    <w:rsid w:val="00780283"/>
    <w:rsid w:val="007A61BD"/>
    <w:rsid w:val="007C3D48"/>
    <w:rsid w:val="007D375F"/>
    <w:rsid w:val="007E3354"/>
    <w:rsid w:val="00810786"/>
    <w:rsid w:val="00822C95"/>
    <w:rsid w:val="00833EE0"/>
    <w:rsid w:val="008430E0"/>
    <w:rsid w:val="0086381A"/>
    <w:rsid w:val="008742BF"/>
    <w:rsid w:val="008844BB"/>
    <w:rsid w:val="0089328B"/>
    <w:rsid w:val="008C717D"/>
    <w:rsid w:val="0091687D"/>
    <w:rsid w:val="00926BD1"/>
    <w:rsid w:val="009726A1"/>
    <w:rsid w:val="00997090"/>
    <w:rsid w:val="009D3A4E"/>
    <w:rsid w:val="00A37DBF"/>
    <w:rsid w:val="00A4234F"/>
    <w:rsid w:val="00A612BE"/>
    <w:rsid w:val="00A95EF2"/>
    <w:rsid w:val="00AE3368"/>
    <w:rsid w:val="00B0552E"/>
    <w:rsid w:val="00B37C80"/>
    <w:rsid w:val="00B626D2"/>
    <w:rsid w:val="00B86FF9"/>
    <w:rsid w:val="00B93BB8"/>
    <w:rsid w:val="00BB2820"/>
    <w:rsid w:val="00BC7941"/>
    <w:rsid w:val="00BE0DB7"/>
    <w:rsid w:val="00C435FC"/>
    <w:rsid w:val="00C53FEA"/>
    <w:rsid w:val="00C565BD"/>
    <w:rsid w:val="00C57473"/>
    <w:rsid w:val="00C76320"/>
    <w:rsid w:val="00D656E8"/>
    <w:rsid w:val="00DE1B81"/>
    <w:rsid w:val="00DE44C0"/>
    <w:rsid w:val="00DF24F8"/>
    <w:rsid w:val="00E73F8F"/>
    <w:rsid w:val="00E75459"/>
    <w:rsid w:val="00E764D5"/>
    <w:rsid w:val="00E84120"/>
    <w:rsid w:val="00F07985"/>
    <w:rsid w:val="00F61649"/>
    <w:rsid w:val="00F71747"/>
    <w:rsid w:val="00F763A7"/>
    <w:rsid w:val="00FD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4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95EF2"/>
    <w:pPr>
      <w:spacing w:line="540" w:lineRule="atLeast"/>
      <w:outlineLvl w:val="1"/>
    </w:pPr>
    <w:rPr>
      <w:rFonts w:ascii="inherit" w:hAnsi="inherit"/>
      <w:b/>
      <w:bCs/>
      <w:color w:val="11111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FC"/>
    <w:pPr>
      <w:ind w:left="720"/>
      <w:contextualSpacing/>
    </w:pPr>
  </w:style>
  <w:style w:type="character" w:customStyle="1" w:styleId="Heading2Char">
    <w:name w:val="Heading 2 Char"/>
    <w:basedOn w:val="DefaultParagraphFont"/>
    <w:link w:val="Heading2"/>
    <w:rsid w:val="00A95EF2"/>
    <w:rPr>
      <w:rFonts w:ascii="inherit" w:eastAsia="Times New Roman" w:hAnsi="inherit" w:cs="Times New Roman"/>
      <w:b/>
      <w:bCs/>
      <w:color w:val="111111"/>
      <w:sz w:val="36"/>
      <w:szCs w:val="36"/>
    </w:rPr>
  </w:style>
  <w:style w:type="character" w:styleId="Hyperlink">
    <w:name w:val="Hyperlink"/>
    <w:rsid w:val="00A95EF2"/>
    <w:rPr>
      <w:strike w:val="0"/>
      <w:dstrike w:val="0"/>
      <w:color w:val="0088CC"/>
      <w:u w:val="none"/>
      <w:effect w:val="none"/>
    </w:rPr>
  </w:style>
  <w:style w:type="paragraph" w:styleId="NormalWeb">
    <w:name w:val="Normal (Web)"/>
    <w:basedOn w:val="Normal"/>
    <w:rsid w:val="00A95EF2"/>
    <w:pPr>
      <w:spacing w:after="135" w:line="384" w:lineRule="atLeast"/>
    </w:pPr>
  </w:style>
  <w:style w:type="character" w:customStyle="1" w:styleId="bold">
    <w:name w:val="bold"/>
    <w:basedOn w:val="DefaultParagraphFont"/>
    <w:rsid w:val="00A95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4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95EF2"/>
    <w:pPr>
      <w:spacing w:line="540" w:lineRule="atLeast"/>
      <w:outlineLvl w:val="1"/>
    </w:pPr>
    <w:rPr>
      <w:rFonts w:ascii="inherit" w:hAnsi="inherit"/>
      <w:b/>
      <w:bCs/>
      <w:color w:val="11111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FC"/>
    <w:pPr>
      <w:ind w:left="720"/>
      <w:contextualSpacing/>
    </w:pPr>
  </w:style>
  <w:style w:type="character" w:customStyle="1" w:styleId="Heading2Char">
    <w:name w:val="Heading 2 Char"/>
    <w:basedOn w:val="DefaultParagraphFont"/>
    <w:link w:val="Heading2"/>
    <w:rsid w:val="00A95EF2"/>
    <w:rPr>
      <w:rFonts w:ascii="inherit" w:eastAsia="Times New Roman" w:hAnsi="inherit" w:cs="Times New Roman"/>
      <w:b/>
      <w:bCs/>
      <w:color w:val="111111"/>
      <w:sz w:val="36"/>
      <w:szCs w:val="36"/>
    </w:rPr>
  </w:style>
  <w:style w:type="character" w:styleId="Hyperlink">
    <w:name w:val="Hyperlink"/>
    <w:rsid w:val="00A95EF2"/>
    <w:rPr>
      <w:strike w:val="0"/>
      <w:dstrike w:val="0"/>
      <w:color w:val="0088CC"/>
      <w:u w:val="none"/>
      <w:effect w:val="none"/>
    </w:rPr>
  </w:style>
  <w:style w:type="paragraph" w:styleId="NormalWeb">
    <w:name w:val="Normal (Web)"/>
    <w:basedOn w:val="Normal"/>
    <w:rsid w:val="00A95EF2"/>
    <w:pPr>
      <w:spacing w:after="135" w:line="384" w:lineRule="atLeast"/>
    </w:pPr>
  </w:style>
  <w:style w:type="character" w:customStyle="1" w:styleId="bold">
    <w:name w:val="bold"/>
    <w:basedOn w:val="DefaultParagraphFont"/>
    <w:rsid w:val="00A9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968">
      <w:bodyDiv w:val="1"/>
      <w:marLeft w:val="0"/>
      <w:marRight w:val="0"/>
      <w:marTop w:val="0"/>
      <w:marBottom w:val="0"/>
      <w:divBdr>
        <w:top w:val="none" w:sz="0" w:space="0" w:color="auto"/>
        <w:left w:val="none" w:sz="0" w:space="0" w:color="auto"/>
        <w:bottom w:val="none" w:sz="0" w:space="0" w:color="auto"/>
        <w:right w:val="none" w:sz="0" w:space="0" w:color="auto"/>
      </w:divBdr>
    </w:div>
    <w:div w:id="795180836">
      <w:bodyDiv w:val="1"/>
      <w:marLeft w:val="0"/>
      <w:marRight w:val="0"/>
      <w:marTop w:val="0"/>
      <w:marBottom w:val="0"/>
      <w:divBdr>
        <w:top w:val="none" w:sz="0" w:space="0" w:color="auto"/>
        <w:left w:val="none" w:sz="0" w:space="0" w:color="auto"/>
        <w:bottom w:val="none" w:sz="0" w:space="0" w:color="auto"/>
        <w:right w:val="none" w:sz="0" w:space="0" w:color="auto"/>
      </w:divBdr>
    </w:div>
    <w:div w:id="1022169084">
      <w:bodyDiv w:val="1"/>
      <w:marLeft w:val="0"/>
      <w:marRight w:val="0"/>
      <w:marTop w:val="0"/>
      <w:marBottom w:val="0"/>
      <w:divBdr>
        <w:top w:val="none" w:sz="0" w:space="0" w:color="auto"/>
        <w:left w:val="none" w:sz="0" w:space="0" w:color="auto"/>
        <w:bottom w:val="none" w:sz="0" w:space="0" w:color="auto"/>
        <w:right w:val="none" w:sz="0" w:space="0" w:color="auto"/>
      </w:divBdr>
    </w:div>
    <w:div w:id="1322001639">
      <w:bodyDiv w:val="1"/>
      <w:marLeft w:val="0"/>
      <w:marRight w:val="0"/>
      <w:marTop w:val="0"/>
      <w:marBottom w:val="0"/>
      <w:divBdr>
        <w:top w:val="none" w:sz="0" w:space="0" w:color="auto"/>
        <w:left w:val="none" w:sz="0" w:space="0" w:color="auto"/>
        <w:bottom w:val="none" w:sz="0" w:space="0" w:color="auto"/>
        <w:right w:val="none" w:sz="0" w:space="0" w:color="auto"/>
      </w:divBdr>
    </w:div>
    <w:div w:id="17932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ct.org/workkeys/assess/images/red_left_triangle_10x10.gif"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org/workkeys/assess/reading/sample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act.org/workkeys/assess/images/red_left_triangle_10x1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Weber</dc:creator>
  <cp:lastModifiedBy>SCodere 611</cp:lastModifiedBy>
  <cp:revision>4</cp:revision>
  <dcterms:created xsi:type="dcterms:W3CDTF">2014-01-31T12:36:00Z</dcterms:created>
  <dcterms:modified xsi:type="dcterms:W3CDTF">2014-01-31T12:58:00Z</dcterms:modified>
</cp:coreProperties>
</file>